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8BB0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r w:rsidR="00856EB5">
        <w:rPr>
          <w:rFonts w:ascii="Arial" w:hAnsi="Arial" w:cs="Arial"/>
        </w:rPr>
        <w:t>Інвестування</w:t>
      </w:r>
    </w:p>
    <w:p w14:paraId="1843C60B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2D5245">
        <w:rPr>
          <w:rFonts w:ascii="Arial" w:hAnsi="Arial" w:cs="Arial"/>
        </w:rPr>
        <w:t>.</w:t>
      </w:r>
      <w:r w:rsidR="00856EB5" w:rsidRPr="00856EB5">
        <w:rPr>
          <w:rFonts w:ascii="Arial" w:hAnsi="Arial" w:cs="Arial"/>
        </w:rPr>
        <w:t>05</w:t>
      </w:r>
    </w:p>
    <w:p w14:paraId="7B114512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717054">
        <w:rPr>
          <w:rFonts w:ascii="Arial" w:hAnsi="Arial" w:cs="Arial"/>
        </w:rPr>
        <w:t>вільний вибір</w:t>
      </w:r>
    </w:p>
    <w:p w14:paraId="6093C2C4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14:paraId="1FA3C387" w14:textId="52882BF5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856EB5">
        <w:rPr>
          <w:rFonts w:ascii="Arial" w:hAnsi="Arial" w:cs="Arial"/>
        </w:rPr>
        <w:t>36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1</w:t>
      </w:r>
      <w:r w:rsidR="00961B5D">
        <w:rPr>
          <w:rFonts w:ascii="Arial" w:hAnsi="Arial" w:cs="Arial"/>
        </w:rPr>
        <w:t>8</w:t>
      </w:r>
      <w:bookmarkStart w:id="0" w:name="_GoBack"/>
      <w:bookmarkEnd w:id="0"/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; самостійна робота – 54.</w:t>
      </w:r>
    </w:p>
    <w:p w14:paraId="6890E237" w14:textId="77777777"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r w:rsidR="00856EB5">
        <w:rPr>
          <w:rFonts w:ascii="Arial" w:hAnsi="Arial" w:cs="Arial"/>
        </w:rPr>
        <w:t>Слатвінський Максим Анатолійович</w:t>
      </w:r>
    </w:p>
    <w:p w14:paraId="19433F76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14:paraId="43E63F6C" w14:textId="77777777" w:rsidR="0029263A" w:rsidRPr="002C77C7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eastAsia="uk-UA"/>
        </w:rPr>
        <w:t>в</w:t>
      </w:r>
      <w:r w:rsidRPr="00D42D95">
        <w:rPr>
          <w:rFonts w:ascii="Arial" w:hAnsi="Arial" w:cs="Arial"/>
          <w:lang w:eastAsia="uk-UA"/>
        </w:rPr>
        <w:t>міти складати перспективні та поточні плани комерційної діяльності підприємства у сфері матеріально-технічного забезпечення та збуту.</w:t>
      </w:r>
      <w:r w:rsidR="002C77C7" w:rsidRPr="00D42D95">
        <w:rPr>
          <w:rFonts w:ascii="Arial" w:hAnsi="Arial" w:cs="Arial"/>
          <w:lang w:eastAsia="uk-UA"/>
        </w:rPr>
        <w:t>;</w:t>
      </w:r>
    </w:p>
    <w:p w14:paraId="731BFCDB" w14:textId="77777777" w:rsidR="0029263A" w:rsidRPr="0029263A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bidi="uk-UA"/>
        </w:rPr>
        <w:t>в</w:t>
      </w:r>
      <w:r w:rsidRPr="00D42D95">
        <w:rPr>
          <w:rFonts w:ascii="Arial" w:hAnsi="Arial" w:cs="Arial"/>
          <w:lang w:bidi="uk-UA"/>
        </w:rPr>
        <w:t>міти розраховувати плановий бюджет комунікаційної діяльності</w:t>
      </w:r>
      <w:r w:rsidR="002C77C7">
        <w:rPr>
          <w:rFonts w:ascii="Arial" w:hAnsi="Arial" w:cs="Arial"/>
        </w:rPr>
        <w:t>;</w:t>
      </w:r>
    </w:p>
    <w:p w14:paraId="13C0499C" w14:textId="77777777" w:rsidR="0029263A" w:rsidRPr="0029263A" w:rsidRDefault="006C0BF1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uk-UA"/>
        </w:rPr>
        <w:t>в</w:t>
      </w:r>
      <w:r w:rsidRPr="006C0BF1">
        <w:rPr>
          <w:rFonts w:ascii="Arial" w:hAnsi="Arial" w:cs="Arial"/>
          <w:sz w:val="24"/>
          <w:szCs w:val="24"/>
          <w:lang w:bidi="uk-UA"/>
        </w:rPr>
        <w:t>міти надавати консультації з питань дослідження стану кон’юнктури ринків та підвищення ефективності маркетингової діяльності</w:t>
      </w:r>
      <w:r w:rsidR="002C77C7" w:rsidRPr="00717054">
        <w:rPr>
          <w:rFonts w:ascii="Arial" w:hAnsi="Arial" w:cs="Arial"/>
          <w:sz w:val="24"/>
          <w:szCs w:val="24"/>
        </w:rPr>
        <w:t>;</w:t>
      </w:r>
    </w:p>
    <w:p w14:paraId="52D49673" w14:textId="77777777" w:rsidR="003E63B4" w:rsidRPr="0029263A" w:rsidRDefault="00717054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17054">
        <w:rPr>
          <w:rFonts w:ascii="Arial" w:hAnsi="Arial" w:cs="Arial"/>
          <w:sz w:val="24"/>
          <w:szCs w:val="24"/>
        </w:rPr>
        <w:t>міння виявляти резерви та реалізовувати заходи з підвищення ефективності використання ресурсів.</w:t>
      </w:r>
      <w:r w:rsidR="0029263A" w:rsidRPr="00717054">
        <w:rPr>
          <w:rFonts w:ascii="Arial" w:hAnsi="Arial" w:cs="Arial"/>
          <w:sz w:val="24"/>
          <w:szCs w:val="24"/>
        </w:rPr>
        <w:t>.</w:t>
      </w:r>
    </w:p>
    <w:p w14:paraId="409C9D22" w14:textId="77777777"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14:paraId="5344F5A5" w14:textId="77777777"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14:paraId="1790A20C" w14:textId="77777777"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14:paraId="22A55771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14:paraId="3C183C8E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Слатвінський (укл.), М. В. Білошкурський (укл.). Умань: ВПЦ «Візаві», 2017. 236 с.</w:t>
      </w:r>
    </w:p>
    <w:p w14:paraId="08D7D766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14:paraId="5B6F264A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Інвестування / В.М. Гриньова, В.О. Коюда, Т.І. Лепейко, О.П. Коюда. К.: Знання, 2008. 440 с.</w:t>
      </w:r>
    </w:p>
    <w:p w14:paraId="521CD49A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Cs/>
        </w:rPr>
        <w:t xml:space="preserve">Круш П. В., Клименко О. В. </w:t>
      </w:r>
      <w:r w:rsidRPr="00222ECA">
        <w:rPr>
          <w:rFonts w:ascii="Arial" w:hAnsi="Arial" w:cs="Arial"/>
        </w:rPr>
        <w:t>Економіка (розрахунки фінансово-інвестиційних операцій в EXCEL): навч. посібник для студ. ВНЗ ІІІ-ІV рівнів акредитації / МОНмолодьспорту України, Нац. техн. ун-т України, "Київський політехнічний ін-т". К.: Скіф, 2013. 341 с.</w:t>
      </w:r>
    </w:p>
    <w:p w14:paraId="3714EB1E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14:paraId="388CA934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14:paraId="0743F86D" w14:textId="77777777"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Cs/>
        </w:rPr>
        <w:t>Митяй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>Інвестиційний аналіз: навч.-методичний посібник: рек. вченою радою економічного ф-ту Уманського ДПУ імені Павла Тичини. Умань: [УДПУ імені Павла Тичини], 2012. 105 с.</w:t>
      </w:r>
    </w:p>
    <w:p w14:paraId="559E1A7B" w14:textId="77777777"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14:paraId="2D6AB2F5" w14:textId="77777777"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14:paraId="71602569" w14:textId="77777777" w:rsidR="00390C66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="00AF033F"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="00AF033F"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="00AF033F"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</w:t>
      </w:r>
      <w:r>
        <w:rPr>
          <w:rFonts w:ascii="Arial" w:hAnsi="Arial" w:cs="Arial"/>
          <w:bCs/>
        </w:rPr>
        <w:t>ьне навчально-дослідне завдання;</w:t>
      </w:r>
    </w:p>
    <w:p w14:paraId="10882722" w14:textId="77777777" w:rsidR="003E63B4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14:paraId="5251EBBD" w14:textId="77777777"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  <w:r w:rsidR="00592BB4">
        <w:rPr>
          <w:rFonts w:ascii="Arial" w:hAnsi="Arial" w:cs="Arial"/>
        </w:rPr>
        <w:t>.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C77C7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92BB4"/>
    <w:rsid w:val="005A6C20"/>
    <w:rsid w:val="006039DB"/>
    <w:rsid w:val="006A0683"/>
    <w:rsid w:val="006A5A35"/>
    <w:rsid w:val="006C0BF1"/>
    <w:rsid w:val="006E785D"/>
    <w:rsid w:val="00717054"/>
    <w:rsid w:val="00750306"/>
    <w:rsid w:val="007509F0"/>
    <w:rsid w:val="00836DB9"/>
    <w:rsid w:val="00856EB5"/>
    <w:rsid w:val="00892382"/>
    <w:rsid w:val="008B386A"/>
    <w:rsid w:val="008E0767"/>
    <w:rsid w:val="00961B5D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42D95"/>
    <w:rsid w:val="00D752B9"/>
    <w:rsid w:val="00DF38A2"/>
    <w:rsid w:val="00E053F6"/>
    <w:rsid w:val="00E05548"/>
    <w:rsid w:val="00E3393F"/>
    <w:rsid w:val="00E6441B"/>
    <w:rsid w:val="00E70FF0"/>
    <w:rsid w:val="00EF2912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583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2249</Characters>
  <Application>Microsoft Office Word</Application>
  <DocSecurity>0</DocSecurity>
  <Lines>33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</cp:lastModifiedBy>
  <cp:revision>6</cp:revision>
  <dcterms:created xsi:type="dcterms:W3CDTF">2020-12-11T15:30:00Z</dcterms:created>
  <dcterms:modified xsi:type="dcterms:W3CDTF">2021-03-22T12:09:00Z</dcterms:modified>
</cp:coreProperties>
</file>