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FC" w:rsidRPr="009840AC" w:rsidRDefault="00DC46FC" w:rsidP="00DC46FC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1.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Назва компонента:</w:t>
      </w:r>
      <w:r w:rsidRPr="006D291C">
        <w:rPr>
          <w:rFonts w:ascii="Arial" w:hAnsi="Arial" w:cs="Arial"/>
          <w:lang w:val="uk-UA"/>
        </w:rPr>
        <w:t xml:space="preserve"> </w:t>
      </w:r>
      <w:r w:rsidR="00036DDD" w:rsidRPr="00665D1E">
        <w:rPr>
          <w:rFonts w:ascii="Arial" w:hAnsi="Arial" w:cs="Arial"/>
          <w:lang w:val="uk-UA"/>
        </w:rPr>
        <w:t>Комунікативний менеджмент</w:t>
      </w:r>
    </w:p>
    <w:p w:rsidR="00DC46FC" w:rsidRPr="006D291C" w:rsidRDefault="00DC46FC" w:rsidP="00DC46FC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2.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 xml:space="preserve">Код компонента: </w:t>
      </w:r>
      <w:r w:rsidRPr="001C40B1">
        <w:rPr>
          <w:rFonts w:ascii="Arial" w:hAnsi="Arial" w:cs="Arial"/>
          <w:lang w:val="uk-UA"/>
        </w:rPr>
        <w:t>ВВ.0</w:t>
      </w:r>
      <w:r>
        <w:rPr>
          <w:rFonts w:ascii="Arial" w:hAnsi="Arial" w:cs="Arial"/>
          <w:lang w:val="uk-UA"/>
        </w:rPr>
        <w:t>6</w:t>
      </w:r>
    </w:p>
    <w:p w:rsidR="00DC46FC" w:rsidRPr="006D291C" w:rsidRDefault="00DC46FC" w:rsidP="00DC46FC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3. Тип компонента: </w:t>
      </w:r>
      <w:r>
        <w:rPr>
          <w:rFonts w:ascii="Arial" w:hAnsi="Arial" w:cs="Arial"/>
          <w:lang w:val="uk-UA"/>
        </w:rPr>
        <w:t>вибірковий</w:t>
      </w:r>
    </w:p>
    <w:p w:rsidR="00DC46FC" w:rsidRPr="006D291C" w:rsidRDefault="00DC46FC" w:rsidP="00DC46FC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4. Семестр: </w:t>
      </w:r>
      <w:r>
        <w:rPr>
          <w:rFonts w:ascii="Arial" w:hAnsi="Arial" w:cs="Arial"/>
          <w:lang w:val="uk-UA"/>
        </w:rPr>
        <w:t>2</w:t>
      </w:r>
    </w:p>
    <w:p w:rsidR="00DC46FC" w:rsidRPr="006D291C" w:rsidRDefault="00DC46FC" w:rsidP="00DC46FC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5. Обсяг модуля: </w:t>
      </w:r>
      <w:r w:rsidRPr="006D291C">
        <w:rPr>
          <w:rFonts w:ascii="Arial" w:hAnsi="Arial" w:cs="Arial"/>
          <w:lang w:val="uk-UA"/>
        </w:rPr>
        <w:t>загальна кількість годин –</w:t>
      </w:r>
      <w:r>
        <w:rPr>
          <w:rFonts w:ascii="Arial" w:hAnsi="Arial" w:cs="Arial"/>
          <w:lang w:val="uk-UA"/>
        </w:rPr>
        <w:t xml:space="preserve"> 90</w:t>
      </w:r>
      <w:r w:rsidRPr="006D291C">
        <w:rPr>
          <w:rFonts w:ascii="Arial" w:hAnsi="Arial" w:cs="Arial"/>
          <w:lang w:val="uk-UA"/>
        </w:rPr>
        <w:t xml:space="preserve"> (кредитів ЄКТС – </w:t>
      </w:r>
      <w:r>
        <w:rPr>
          <w:rFonts w:ascii="Arial" w:hAnsi="Arial" w:cs="Arial"/>
          <w:lang w:val="uk-UA"/>
        </w:rPr>
        <w:t>3</w:t>
      </w:r>
      <w:r w:rsidRPr="006D291C">
        <w:rPr>
          <w:rFonts w:ascii="Arial" w:hAnsi="Arial" w:cs="Arial"/>
          <w:lang w:val="uk-UA"/>
        </w:rPr>
        <w:t>);</w:t>
      </w:r>
      <w:r w:rsidRPr="006D291C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lang w:val="uk-UA"/>
        </w:rPr>
        <w:t xml:space="preserve">аудиторні години – </w:t>
      </w:r>
      <w:r>
        <w:rPr>
          <w:rFonts w:ascii="Arial" w:hAnsi="Arial" w:cs="Arial"/>
          <w:lang w:val="uk-UA"/>
        </w:rPr>
        <w:t>44</w:t>
      </w:r>
      <w:r w:rsidRPr="006D291C">
        <w:rPr>
          <w:rFonts w:ascii="Arial" w:hAnsi="Arial" w:cs="Arial"/>
          <w:lang w:val="uk-UA"/>
        </w:rPr>
        <w:t xml:space="preserve"> (лекцій – </w:t>
      </w:r>
      <w:r>
        <w:rPr>
          <w:rFonts w:ascii="Arial" w:hAnsi="Arial" w:cs="Arial"/>
          <w:lang w:val="uk-UA"/>
        </w:rPr>
        <w:t>20</w:t>
      </w:r>
      <w:r w:rsidRPr="006D291C">
        <w:rPr>
          <w:rFonts w:ascii="Arial" w:hAnsi="Arial" w:cs="Arial"/>
          <w:lang w:val="uk-UA"/>
        </w:rPr>
        <w:t xml:space="preserve">, </w:t>
      </w:r>
      <w:r>
        <w:rPr>
          <w:rFonts w:ascii="Arial" w:hAnsi="Arial" w:cs="Arial"/>
          <w:lang w:val="uk-UA"/>
        </w:rPr>
        <w:t>семінарських</w:t>
      </w:r>
      <w:r w:rsidRPr="006D291C">
        <w:rPr>
          <w:rFonts w:ascii="Arial" w:hAnsi="Arial" w:cs="Arial"/>
          <w:lang w:val="uk-UA"/>
        </w:rPr>
        <w:t xml:space="preserve"> занять – </w:t>
      </w:r>
      <w:r>
        <w:rPr>
          <w:rFonts w:ascii="Arial" w:hAnsi="Arial" w:cs="Arial"/>
          <w:lang w:val="uk-UA"/>
        </w:rPr>
        <w:t>24</w:t>
      </w:r>
      <w:r w:rsidRPr="006D291C">
        <w:rPr>
          <w:rFonts w:ascii="Arial" w:hAnsi="Arial" w:cs="Arial"/>
          <w:lang w:val="uk-UA"/>
        </w:rPr>
        <w:t>)</w:t>
      </w:r>
      <w:r>
        <w:rPr>
          <w:rFonts w:ascii="Arial" w:hAnsi="Arial" w:cs="Arial"/>
          <w:lang w:val="uk-UA"/>
        </w:rPr>
        <w:t xml:space="preserve">, самостійна робота – 46. </w:t>
      </w:r>
    </w:p>
    <w:p w:rsidR="00DC46FC" w:rsidRPr="001C40B1" w:rsidRDefault="00DC46FC" w:rsidP="00DC46FC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6</w:t>
      </w:r>
      <w:r w:rsidRPr="006D291C">
        <w:rPr>
          <w:rFonts w:ascii="Arial" w:hAnsi="Arial" w:cs="Arial"/>
          <w:lang w:val="uk-UA"/>
        </w:rPr>
        <w:t>.</w:t>
      </w:r>
      <w:r w:rsidRPr="00036DDD">
        <w:rPr>
          <w:rFonts w:ascii="Arial" w:hAnsi="Arial" w:cs="Arial"/>
          <w:lang w:val="uk-UA"/>
        </w:rPr>
        <w:t xml:space="preserve"> </w:t>
      </w:r>
      <w:r w:rsidRPr="001C40B1">
        <w:rPr>
          <w:rFonts w:ascii="Arial" w:hAnsi="Arial" w:cs="Arial"/>
          <w:b/>
          <w:lang w:val="uk-UA"/>
        </w:rPr>
        <w:t>Лектор</w:t>
      </w:r>
      <w:r>
        <w:rPr>
          <w:rFonts w:ascii="Arial" w:hAnsi="Arial" w:cs="Arial"/>
          <w:lang w:val="uk-UA"/>
        </w:rPr>
        <w:t xml:space="preserve"> – </w:t>
      </w:r>
      <w:r w:rsidRPr="004448CD">
        <w:rPr>
          <w:rFonts w:ascii="Arial" w:hAnsi="Arial" w:cs="Arial"/>
          <w:lang w:val="uk-UA"/>
        </w:rPr>
        <w:t xml:space="preserve">кандидат економічних наук, </w:t>
      </w:r>
      <w:r w:rsidR="004448CD">
        <w:rPr>
          <w:rFonts w:ascii="Arial" w:hAnsi="Arial" w:cs="Arial"/>
          <w:lang w:val="uk-UA"/>
        </w:rPr>
        <w:t xml:space="preserve">старший викладач </w:t>
      </w:r>
      <w:proofErr w:type="spellStart"/>
      <w:r w:rsidR="004448CD">
        <w:rPr>
          <w:rFonts w:ascii="Arial" w:hAnsi="Arial" w:cs="Arial"/>
          <w:lang w:val="uk-UA"/>
        </w:rPr>
        <w:t>Кузьмінов</w:t>
      </w:r>
      <w:proofErr w:type="spellEnd"/>
      <w:r w:rsidR="004448CD">
        <w:rPr>
          <w:rFonts w:ascii="Arial" w:hAnsi="Arial" w:cs="Arial"/>
          <w:lang w:val="uk-UA"/>
        </w:rPr>
        <w:t xml:space="preserve"> Микола Вікторович.</w:t>
      </w:r>
    </w:p>
    <w:p w:rsidR="009D7456" w:rsidRPr="009D7456" w:rsidRDefault="00DC46FC" w:rsidP="00DC46FC">
      <w:pPr>
        <w:ind w:firstLine="709"/>
        <w:jc w:val="both"/>
        <w:rPr>
          <w:rFonts w:ascii="Arial" w:hAnsi="Arial" w:cs="Arial"/>
          <w:lang w:val="uk-UA"/>
        </w:rPr>
      </w:pPr>
      <w:r w:rsidRPr="006A476D">
        <w:rPr>
          <w:rFonts w:ascii="Arial" w:hAnsi="Arial" w:cs="Arial"/>
          <w:b/>
          <w:lang w:val="uk-UA"/>
        </w:rPr>
        <w:t xml:space="preserve">7. </w:t>
      </w:r>
      <w:r w:rsidRPr="00BC6DF1">
        <w:rPr>
          <w:rFonts w:ascii="Arial" w:hAnsi="Arial" w:cs="Arial"/>
          <w:b/>
          <w:lang w:val="uk-UA"/>
        </w:rPr>
        <w:t xml:space="preserve">Мета </w:t>
      </w:r>
      <w:r w:rsidRPr="006D291C">
        <w:rPr>
          <w:rFonts w:ascii="Arial" w:hAnsi="Arial" w:cs="Arial"/>
          <w:b/>
          <w:lang w:val="uk-UA"/>
        </w:rPr>
        <w:t>навчання:</w:t>
      </w:r>
      <w:r w:rsidRPr="0049184E">
        <w:rPr>
          <w:lang w:val="uk-UA"/>
        </w:rPr>
        <w:t xml:space="preserve"> </w:t>
      </w:r>
      <w:r w:rsidR="00036DDD" w:rsidRPr="009D7456">
        <w:rPr>
          <w:rFonts w:ascii="Arial" w:hAnsi="Arial" w:cs="Arial"/>
          <w:lang w:val="uk-UA"/>
        </w:rPr>
        <w:t xml:space="preserve">формування системи знань </w:t>
      </w:r>
      <w:r w:rsidR="009D7456" w:rsidRPr="009D7456">
        <w:rPr>
          <w:rFonts w:ascii="Arial" w:hAnsi="Arial" w:cs="Arial"/>
          <w:lang w:val="uk-UA"/>
        </w:rPr>
        <w:t>сутності комунікативного менеджменту як універсальної діяльності з формування та розвитку комунікаційних систем та</w:t>
      </w:r>
      <w:r w:rsidR="00036DDD" w:rsidRPr="009D7456">
        <w:rPr>
          <w:rFonts w:ascii="Arial" w:hAnsi="Arial" w:cs="Arial"/>
          <w:lang w:val="uk-UA"/>
        </w:rPr>
        <w:t xml:space="preserve"> навичок ефективних </w:t>
      </w:r>
      <w:r w:rsidR="009D7456" w:rsidRPr="009D7456">
        <w:rPr>
          <w:rFonts w:ascii="Arial" w:hAnsi="Arial" w:cs="Arial"/>
          <w:lang w:val="uk-UA"/>
        </w:rPr>
        <w:t xml:space="preserve">ділових </w:t>
      </w:r>
      <w:r w:rsidR="00036DDD" w:rsidRPr="009D7456">
        <w:rPr>
          <w:rFonts w:ascii="Arial" w:hAnsi="Arial" w:cs="Arial"/>
          <w:lang w:val="uk-UA"/>
        </w:rPr>
        <w:t>комунікацій</w:t>
      </w:r>
      <w:r w:rsidR="009D7456" w:rsidRPr="009D7456">
        <w:rPr>
          <w:rFonts w:ascii="Arial" w:hAnsi="Arial" w:cs="Arial"/>
          <w:lang w:val="uk-UA"/>
        </w:rPr>
        <w:t xml:space="preserve"> у сучасному бізнес-середовищі.</w:t>
      </w:r>
    </w:p>
    <w:p w:rsidR="00DC46FC" w:rsidRPr="006D291C" w:rsidRDefault="00DC46FC" w:rsidP="00DC46FC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8</w:t>
      </w:r>
      <w:r>
        <w:rPr>
          <w:rFonts w:ascii="Arial" w:hAnsi="Arial" w:cs="Arial"/>
          <w:lang w:val="uk-UA"/>
        </w:rPr>
        <w:t xml:space="preserve">. </w:t>
      </w:r>
      <w:r w:rsidRPr="006D291C">
        <w:rPr>
          <w:rFonts w:ascii="Arial" w:hAnsi="Arial" w:cs="Arial"/>
          <w:b/>
          <w:lang w:val="uk-UA"/>
        </w:rPr>
        <w:t>Результати навчання:</w:t>
      </w:r>
      <w:r w:rsidRPr="006D291C">
        <w:rPr>
          <w:rFonts w:ascii="Arial" w:hAnsi="Arial" w:cs="Arial"/>
          <w:lang w:val="uk-UA"/>
        </w:rPr>
        <w:t xml:space="preserve"> </w:t>
      </w:r>
      <w:bookmarkStart w:id="0" w:name="_GoBack"/>
      <w:bookmarkEnd w:id="0"/>
    </w:p>
    <w:p w:rsidR="00DC46FC" w:rsidRPr="0049184E" w:rsidRDefault="00DC46FC" w:rsidP="00DC46FC">
      <w:pPr>
        <w:tabs>
          <w:tab w:val="left" w:pos="993"/>
        </w:tabs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>– д</w:t>
      </w:r>
      <w:r w:rsidRPr="0049184E">
        <w:rPr>
          <w:rFonts w:ascii="Arial" w:hAnsi="Arial" w:cs="Arial"/>
          <w:bCs/>
          <w:iCs/>
          <w:color w:val="000000"/>
          <w:spacing w:val="-4"/>
          <w:lang w:val="uk-UA"/>
        </w:rPr>
        <w:t>емонструвати базові знання та розуміння економічних категорій і законів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;</w:t>
      </w:r>
    </w:p>
    <w:p w:rsidR="00DC46FC" w:rsidRPr="0049184E" w:rsidRDefault="00DC46FC" w:rsidP="00DC46FC">
      <w:pPr>
        <w:tabs>
          <w:tab w:val="left" w:pos="993"/>
        </w:tabs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>– в</w:t>
      </w:r>
      <w:r w:rsidRPr="0049184E">
        <w:rPr>
          <w:rFonts w:ascii="Arial" w:hAnsi="Arial" w:cs="Arial"/>
          <w:bCs/>
          <w:iCs/>
          <w:color w:val="000000"/>
          <w:spacing w:val="-4"/>
          <w:lang w:val="uk-UA"/>
        </w:rPr>
        <w:t>міти працювати самостійно та в команді, проявляючи самостійність і відповідальність у роботі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;</w:t>
      </w:r>
    </w:p>
    <w:p w:rsidR="00DC46FC" w:rsidRPr="0049184E" w:rsidRDefault="00DC46FC" w:rsidP="00DC46FC">
      <w:pPr>
        <w:tabs>
          <w:tab w:val="left" w:pos="993"/>
        </w:tabs>
        <w:ind w:firstLine="709"/>
        <w:jc w:val="both"/>
        <w:rPr>
          <w:rFonts w:ascii="Arial" w:hAnsi="Arial" w:cs="Arial"/>
          <w:bCs/>
          <w:iCs/>
          <w:color w:val="000000"/>
          <w:spacing w:val="-4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>–  ус</w:t>
      </w:r>
      <w:r w:rsidRPr="0049184E">
        <w:rPr>
          <w:rFonts w:ascii="Arial" w:hAnsi="Arial" w:cs="Arial"/>
          <w:bCs/>
          <w:iCs/>
          <w:color w:val="000000"/>
          <w:spacing w:val="-4"/>
          <w:lang w:val="uk-UA"/>
        </w:rPr>
        <w:t>відомлювати особливості функціонування підприємств у сучасних умовах господарювання.</w:t>
      </w:r>
    </w:p>
    <w:p w:rsidR="00DC46FC" w:rsidRPr="006D291C" w:rsidRDefault="00DC46FC" w:rsidP="00DC46FC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ab/>
      </w:r>
      <w:r>
        <w:rPr>
          <w:rFonts w:ascii="Arial" w:hAnsi="Arial" w:cs="Arial"/>
          <w:b/>
          <w:lang w:val="uk-UA"/>
        </w:rPr>
        <w:t>9</w:t>
      </w:r>
      <w:r w:rsidRPr="006D291C">
        <w:rPr>
          <w:rFonts w:ascii="Arial" w:hAnsi="Arial" w:cs="Arial"/>
          <w:b/>
          <w:lang w:val="uk-UA"/>
        </w:rPr>
        <w:t>. Спосіб навчання:</w:t>
      </w:r>
      <w:r w:rsidRPr="006D291C">
        <w:rPr>
          <w:rFonts w:ascii="Arial" w:hAnsi="Arial" w:cs="Arial"/>
          <w:lang w:val="uk-UA"/>
        </w:rPr>
        <w:t xml:space="preserve"> аудиторні заняття.</w:t>
      </w:r>
    </w:p>
    <w:p w:rsidR="00DC46FC" w:rsidRDefault="00DC46FC" w:rsidP="00DC46FC">
      <w:pPr>
        <w:ind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10</w:t>
      </w:r>
      <w:r w:rsidRPr="006D291C">
        <w:rPr>
          <w:rFonts w:ascii="Arial" w:hAnsi="Arial" w:cs="Arial"/>
          <w:b/>
          <w:lang w:val="uk-UA"/>
        </w:rPr>
        <w:t>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 xml:space="preserve">Зміст компонента: </w:t>
      </w:r>
    </w:p>
    <w:p w:rsidR="00036DDD" w:rsidRPr="009D7456" w:rsidRDefault="00DC46FC" w:rsidP="00DC46FC">
      <w:pPr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ab/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>Сутність та поняття інформації та комунікацій в менеджменті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Комунікативний менеджмент як механізм формування іміджу організації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Канали, засоби та бар’єри комунікацій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>Забезпечення ефективних комунікацій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Комунікативні конфлікти та їх наслідки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>Менеджер як суб’єкт управлінської діяльності в інформаційно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>-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>комунікативному процесі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Ділові зустрічі та прийоми. Ділові наради. Основи ораторської майстерності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>Експресивна поведінка в спілкуванні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</w:p>
    <w:p w:rsidR="00DC46FC" w:rsidRPr="006D291C" w:rsidRDefault="00DC46FC" w:rsidP="00DC46FC">
      <w:pPr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ab/>
        <w:t>11</w:t>
      </w:r>
      <w:r w:rsidRPr="006D291C">
        <w:rPr>
          <w:rFonts w:ascii="Arial" w:hAnsi="Arial" w:cs="Arial"/>
          <w:b/>
          <w:lang w:val="uk-UA"/>
        </w:rPr>
        <w:t>.</w:t>
      </w:r>
      <w:r w:rsidRPr="003F74CB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b/>
          <w:lang w:val="uk-UA"/>
        </w:rPr>
        <w:t xml:space="preserve">Рекомендована література: </w:t>
      </w:r>
    </w:p>
    <w:p w:rsidR="00036DDD" w:rsidRDefault="009D7456" w:rsidP="00DC46FC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1. </w:t>
      </w:r>
      <w:proofErr w:type="spellStart"/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>Антипцева</w:t>
      </w:r>
      <w:proofErr w:type="spellEnd"/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>А. Комунікативний менеджмент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: </w:t>
      </w:r>
      <w:proofErr w:type="spellStart"/>
      <w:r>
        <w:rPr>
          <w:rFonts w:ascii="Arial" w:hAnsi="Arial" w:cs="Arial"/>
          <w:bCs/>
          <w:iCs/>
          <w:color w:val="000000"/>
          <w:spacing w:val="-4"/>
          <w:lang w:val="uk-UA"/>
        </w:rPr>
        <w:t>н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>авч</w:t>
      </w:r>
      <w:proofErr w:type="spellEnd"/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.-метод. </w:t>
      </w:r>
      <w:proofErr w:type="spellStart"/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>посіб</w:t>
      </w:r>
      <w:proofErr w:type="spellEnd"/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для </w:t>
      </w:r>
      <w:proofErr w:type="spellStart"/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>студ</w:t>
      </w:r>
      <w:proofErr w:type="spellEnd"/>
      <w:r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Х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арків, 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2013. 53 с. </w:t>
      </w:r>
    </w:p>
    <w:p w:rsidR="009D7456" w:rsidRDefault="009D7456" w:rsidP="00DC46FC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2. </w:t>
      </w:r>
      <w:proofErr w:type="spellStart"/>
      <w:r w:rsidRPr="009D7456">
        <w:rPr>
          <w:rFonts w:ascii="Arial" w:hAnsi="Arial" w:cs="Arial"/>
          <w:bCs/>
          <w:iCs/>
          <w:color w:val="000000"/>
          <w:spacing w:val="-4"/>
          <w:lang w:val="uk-UA"/>
        </w:rPr>
        <w:t>Бацевич</w:t>
      </w:r>
      <w:proofErr w:type="spellEnd"/>
      <w:r w:rsidRP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Ф. Основи комунік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ативної лінгвістики : підручник. </w:t>
      </w:r>
      <w:r w:rsidRPr="009D7456">
        <w:rPr>
          <w:rFonts w:ascii="Arial" w:hAnsi="Arial" w:cs="Arial"/>
          <w:bCs/>
          <w:iCs/>
          <w:color w:val="000000"/>
          <w:spacing w:val="-4"/>
          <w:lang w:val="uk-UA"/>
        </w:rPr>
        <w:t>К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иїв</w:t>
      </w:r>
      <w:r w:rsidRP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: Академія, 2009.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 214 с.</w:t>
      </w:r>
    </w:p>
    <w:p w:rsidR="00804C68" w:rsidRPr="009D7456" w:rsidRDefault="00804C68" w:rsidP="00DC46FC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>3</w:t>
      </w:r>
      <w:r w:rsidRPr="00804C68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proofErr w:type="spellStart"/>
      <w:r w:rsidRPr="00804C68">
        <w:rPr>
          <w:rFonts w:ascii="Arial" w:hAnsi="Arial" w:cs="Arial"/>
          <w:bCs/>
          <w:iCs/>
          <w:color w:val="000000"/>
          <w:spacing w:val="-4"/>
          <w:lang w:val="uk-UA"/>
        </w:rPr>
        <w:t>Жигайло</w:t>
      </w:r>
      <w:proofErr w:type="spellEnd"/>
      <w:r w:rsidRPr="00804C68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Н. І. Комунікативний менеджмент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Pr="00804C68">
        <w:rPr>
          <w:rFonts w:ascii="Arial" w:hAnsi="Arial" w:cs="Arial"/>
          <w:bCs/>
          <w:iCs/>
          <w:color w:val="000000"/>
          <w:spacing w:val="-4"/>
          <w:lang w:val="uk-UA"/>
        </w:rPr>
        <w:t xml:space="preserve">: </w:t>
      </w:r>
      <w:proofErr w:type="spellStart"/>
      <w:r>
        <w:rPr>
          <w:rFonts w:ascii="Arial" w:hAnsi="Arial" w:cs="Arial"/>
          <w:bCs/>
          <w:iCs/>
          <w:color w:val="000000"/>
          <w:spacing w:val="-4"/>
          <w:lang w:val="uk-UA"/>
        </w:rPr>
        <w:t>н</w:t>
      </w:r>
      <w:r w:rsidRPr="00804C68">
        <w:rPr>
          <w:rFonts w:ascii="Arial" w:hAnsi="Arial" w:cs="Arial"/>
          <w:bCs/>
          <w:iCs/>
          <w:color w:val="000000"/>
          <w:spacing w:val="-4"/>
          <w:lang w:val="uk-UA"/>
        </w:rPr>
        <w:t>авч</w:t>
      </w:r>
      <w:proofErr w:type="spellEnd"/>
      <w:r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Pr="00804C68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proofErr w:type="spellStart"/>
      <w:r w:rsidRPr="00804C68">
        <w:rPr>
          <w:rFonts w:ascii="Arial" w:hAnsi="Arial" w:cs="Arial"/>
          <w:bCs/>
          <w:iCs/>
          <w:color w:val="000000"/>
          <w:spacing w:val="-4"/>
          <w:lang w:val="uk-UA"/>
        </w:rPr>
        <w:t>посіб</w:t>
      </w:r>
      <w:proofErr w:type="spellEnd"/>
      <w:r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Pr="00804C68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Львів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Pr="00804C68">
        <w:rPr>
          <w:rFonts w:ascii="Arial" w:hAnsi="Arial" w:cs="Arial"/>
          <w:bCs/>
          <w:iCs/>
          <w:color w:val="000000"/>
          <w:spacing w:val="-4"/>
          <w:lang w:val="uk-UA"/>
        </w:rPr>
        <w:t>: Львівський національний університет імені Івана Франка, 2012. 368 с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</w:p>
    <w:p w:rsidR="009D7456" w:rsidRDefault="00804C68" w:rsidP="00DC46FC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>4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>. Новак В.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>О.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>,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9D7456" w:rsidRPr="009D7456">
        <w:rPr>
          <w:rFonts w:ascii="Arial" w:hAnsi="Arial" w:cs="Arial"/>
          <w:bCs/>
          <w:iCs/>
          <w:color w:val="000000"/>
          <w:spacing w:val="-4"/>
          <w:lang w:val="uk-UA"/>
        </w:rPr>
        <w:t>Макаренко Л.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9D7456" w:rsidRPr="009D7456">
        <w:rPr>
          <w:rFonts w:ascii="Arial" w:hAnsi="Arial" w:cs="Arial"/>
          <w:bCs/>
          <w:iCs/>
          <w:color w:val="000000"/>
          <w:spacing w:val="-4"/>
          <w:lang w:val="uk-UA"/>
        </w:rPr>
        <w:t>Г., Луцький М.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9D7456" w:rsidRPr="009D7456">
        <w:rPr>
          <w:rFonts w:ascii="Arial" w:hAnsi="Arial" w:cs="Arial"/>
          <w:bCs/>
          <w:iCs/>
          <w:color w:val="000000"/>
          <w:spacing w:val="-4"/>
          <w:lang w:val="uk-UA"/>
        </w:rPr>
        <w:t>Г.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>Інформаційне забезпечення менеджменту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: </w:t>
      </w:r>
      <w:proofErr w:type="spellStart"/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>навч</w:t>
      </w:r>
      <w:proofErr w:type="spellEnd"/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proofErr w:type="spellStart"/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>посіб</w:t>
      </w:r>
      <w:proofErr w:type="spellEnd"/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>. К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иїв 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>: Кондор, 2006. 462 с.</w:t>
      </w:r>
    </w:p>
    <w:p w:rsidR="00036DDD" w:rsidRDefault="00804C68" w:rsidP="00DC46FC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>5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proofErr w:type="spellStart"/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>Осовська</w:t>
      </w:r>
      <w:proofErr w:type="spellEnd"/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Г.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>В. Комунікації в менеджменті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: 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>к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>урс лекцій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>К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иїв 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>: Кондор, 2006. 664 с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="00036DDD" w:rsidRP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</w:p>
    <w:p w:rsidR="009D7456" w:rsidRPr="009D7456" w:rsidRDefault="00804C68" w:rsidP="00DC46FC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>6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proofErr w:type="spellStart"/>
      <w:r w:rsidR="009D7456" w:rsidRPr="009D7456">
        <w:rPr>
          <w:rFonts w:ascii="Arial" w:hAnsi="Arial" w:cs="Arial"/>
          <w:bCs/>
          <w:iCs/>
          <w:color w:val="000000"/>
          <w:spacing w:val="-4"/>
          <w:lang w:val="uk-UA"/>
        </w:rPr>
        <w:t>Яшенкова</w:t>
      </w:r>
      <w:proofErr w:type="spellEnd"/>
      <w:r w:rsidR="009D7456" w:rsidRP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О. Основи теорії </w:t>
      </w:r>
      <w:proofErr w:type="spellStart"/>
      <w:r w:rsidR="009D7456" w:rsidRPr="009D7456">
        <w:rPr>
          <w:rFonts w:ascii="Arial" w:hAnsi="Arial" w:cs="Arial"/>
          <w:bCs/>
          <w:iCs/>
          <w:color w:val="000000"/>
          <w:spacing w:val="-4"/>
          <w:lang w:val="uk-UA"/>
        </w:rPr>
        <w:t>мовної</w:t>
      </w:r>
      <w:proofErr w:type="spellEnd"/>
      <w:r w:rsidR="009D7456" w:rsidRP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комунікації : </w:t>
      </w:r>
      <w:proofErr w:type="spellStart"/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>н</w:t>
      </w:r>
      <w:r w:rsidR="009D7456" w:rsidRPr="009D7456">
        <w:rPr>
          <w:rFonts w:ascii="Arial" w:hAnsi="Arial" w:cs="Arial"/>
          <w:bCs/>
          <w:iCs/>
          <w:color w:val="000000"/>
          <w:spacing w:val="-4"/>
          <w:lang w:val="uk-UA"/>
        </w:rPr>
        <w:t>авч</w:t>
      </w:r>
      <w:proofErr w:type="spellEnd"/>
      <w:r w:rsidR="009D7456" w:rsidRP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proofErr w:type="spellStart"/>
      <w:r w:rsidR="009D7456" w:rsidRPr="009D7456">
        <w:rPr>
          <w:rFonts w:ascii="Arial" w:hAnsi="Arial" w:cs="Arial"/>
          <w:bCs/>
          <w:iCs/>
          <w:color w:val="000000"/>
          <w:spacing w:val="-4"/>
          <w:lang w:val="uk-UA"/>
        </w:rPr>
        <w:t>посіб</w:t>
      </w:r>
      <w:proofErr w:type="spellEnd"/>
      <w:r w:rsidR="009D7456" w:rsidRPr="009D7456">
        <w:rPr>
          <w:rFonts w:ascii="Arial" w:hAnsi="Arial" w:cs="Arial"/>
          <w:bCs/>
          <w:iCs/>
          <w:color w:val="000000"/>
          <w:spacing w:val="-4"/>
          <w:lang w:val="uk-UA"/>
        </w:rPr>
        <w:t>. К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>иїв</w:t>
      </w:r>
      <w:r w:rsidR="009D7456" w:rsidRP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: Академія, 2010.</w:t>
      </w:r>
      <w:r w:rsidR="009D7456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236 с.</w:t>
      </w:r>
    </w:p>
    <w:p w:rsidR="00DC46FC" w:rsidRPr="006D291C" w:rsidRDefault="00DC46FC" w:rsidP="00DC46FC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1</w:t>
      </w:r>
      <w:r>
        <w:rPr>
          <w:rFonts w:ascii="Arial" w:hAnsi="Arial" w:cs="Arial"/>
          <w:b/>
          <w:lang w:val="uk-UA"/>
        </w:rPr>
        <w:t>2</w:t>
      </w:r>
      <w:r w:rsidRPr="006D291C">
        <w:rPr>
          <w:rFonts w:ascii="Arial" w:hAnsi="Arial" w:cs="Arial"/>
          <w:b/>
          <w:lang w:val="uk-UA"/>
        </w:rPr>
        <w:t>.</w:t>
      </w:r>
      <w:r w:rsidRPr="00A909C6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b/>
          <w:lang w:val="uk-UA"/>
        </w:rPr>
        <w:t>Форми та методи навчання:</w:t>
      </w:r>
      <w:r w:rsidRPr="006D291C">
        <w:rPr>
          <w:rFonts w:ascii="Arial" w:hAnsi="Arial" w:cs="Arial"/>
          <w:lang w:val="uk-UA"/>
        </w:rPr>
        <w:t xml:space="preserve"> лекції, </w:t>
      </w:r>
      <w:r>
        <w:rPr>
          <w:rFonts w:ascii="Arial" w:hAnsi="Arial" w:cs="Arial"/>
          <w:lang w:val="uk-UA"/>
        </w:rPr>
        <w:t>семінарські</w:t>
      </w:r>
      <w:r w:rsidRPr="006D291C">
        <w:rPr>
          <w:rFonts w:ascii="Arial" w:hAnsi="Arial" w:cs="Arial"/>
          <w:lang w:val="uk-UA"/>
        </w:rPr>
        <w:t xml:space="preserve"> заняття, самостійна робота.</w:t>
      </w:r>
    </w:p>
    <w:p w:rsidR="00DC46FC" w:rsidRPr="006D291C" w:rsidRDefault="00DC46FC" w:rsidP="00DC46FC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1</w:t>
      </w:r>
      <w:r>
        <w:rPr>
          <w:rFonts w:ascii="Arial" w:hAnsi="Arial" w:cs="Arial"/>
          <w:b/>
          <w:lang w:val="uk-UA"/>
        </w:rPr>
        <w:t>3</w:t>
      </w:r>
      <w:r w:rsidRPr="006D291C">
        <w:rPr>
          <w:rFonts w:ascii="Arial" w:hAnsi="Arial" w:cs="Arial"/>
          <w:b/>
          <w:lang w:val="uk-UA"/>
        </w:rPr>
        <w:t>.</w:t>
      </w:r>
      <w:r w:rsidRPr="00A909C6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b/>
          <w:lang w:val="uk-UA"/>
        </w:rPr>
        <w:t>Методи і критерії оцінювання:</w:t>
      </w:r>
    </w:p>
    <w:p w:rsidR="004448CD" w:rsidRPr="004448CD" w:rsidRDefault="004448CD" w:rsidP="004448CD">
      <w:pPr>
        <w:ind w:firstLine="709"/>
        <w:jc w:val="both"/>
        <w:rPr>
          <w:rFonts w:ascii="Arial" w:hAnsi="Arial" w:cs="Arial"/>
          <w:lang w:val="uk-UA"/>
        </w:rPr>
      </w:pPr>
      <w:r w:rsidRPr="004448CD">
        <w:rPr>
          <w:rFonts w:ascii="Arial" w:hAnsi="Arial" w:cs="Arial"/>
        </w:rPr>
        <w:t xml:space="preserve">– </w:t>
      </w:r>
      <w:r w:rsidRPr="004448CD">
        <w:rPr>
          <w:rFonts w:ascii="Arial" w:hAnsi="Arial" w:cs="Arial"/>
          <w:lang w:val="uk-UA"/>
        </w:rPr>
        <w:t>поточний контроль (100 %) – усне опитування, тестування, індивідуальне навчально-дослідне завдання;</w:t>
      </w:r>
    </w:p>
    <w:p w:rsidR="004448CD" w:rsidRPr="004448CD" w:rsidRDefault="004448CD" w:rsidP="004448CD">
      <w:pPr>
        <w:ind w:firstLine="709"/>
        <w:jc w:val="both"/>
        <w:rPr>
          <w:rFonts w:ascii="Arial" w:hAnsi="Arial" w:cs="Arial"/>
          <w:lang w:val="uk-UA"/>
        </w:rPr>
      </w:pPr>
      <w:r w:rsidRPr="004448CD">
        <w:rPr>
          <w:rFonts w:ascii="Arial" w:hAnsi="Arial" w:cs="Arial"/>
          <w:lang w:val="uk-UA"/>
        </w:rPr>
        <w:t>– підсумковий контроль – залік (за результатами поточного оцінювання).</w:t>
      </w:r>
    </w:p>
    <w:p w:rsidR="00DC46FC" w:rsidRPr="006D291C" w:rsidRDefault="00DC46FC" w:rsidP="00DC46FC">
      <w:pPr>
        <w:ind w:firstLine="709"/>
        <w:jc w:val="both"/>
        <w:rPr>
          <w:rFonts w:ascii="Arial" w:hAnsi="Arial" w:cs="Arial"/>
        </w:rPr>
      </w:pPr>
      <w:r w:rsidRPr="006D291C">
        <w:rPr>
          <w:rFonts w:ascii="Arial" w:hAnsi="Arial" w:cs="Arial"/>
          <w:b/>
          <w:lang w:val="uk-UA"/>
        </w:rPr>
        <w:t>1</w:t>
      </w:r>
      <w:r>
        <w:rPr>
          <w:rFonts w:ascii="Arial" w:hAnsi="Arial" w:cs="Arial"/>
          <w:b/>
          <w:lang w:val="uk-UA"/>
        </w:rPr>
        <w:t>4</w:t>
      </w:r>
      <w:r w:rsidRPr="006D291C">
        <w:rPr>
          <w:rFonts w:ascii="Arial" w:hAnsi="Arial" w:cs="Arial"/>
          <w:b/>
          <w:lang w:val="uk-UA"/>
        </w:rPr>
        <w:t>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Мова навчання:</w:t>
      </w:r>
      <w:r w:rsidRPr="006D291C">
        <w:rPr>
          <w:rFonts w:ascii="Arial" w:hAnsi="Arial" w:cs="Arial"/>
          <w:lang w:val="uk-UA"/>
        </w:rPr>
        <w:t xml:space="preserve"> українська.</w:t>
      </w:r>
    </w:p>
    <w:p w:rsidR="00DC46FC" w:rsidRDefault="00DC46FC" w:rsidP="00DC46FC"/>
    <w:p w:rsidR="00DC46FC" w:rsidRDefault="00DC46FC" w:rsidP="00DC46FC"/>
    <w:p w:rsidR="004A1EDF" w:rsidRDefault="004A1EDF"/>
    <w:sectPr w:rsidR="004A1EDF" w:rsidSect="000B67A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FC"/>
    <w:rsid w:val="00036DDD"/>
    <w:rsid w:val="004448CD"/>
    <w:rsid w:val="004A1EDF"/>
    <w:rsid w:val="00665D1E"/>
    <w:rsid w:val="00804C68"/>
    <w:rsid w:val="009D7456"/>
    <w:rsid w:val="00DC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0A0F2-5B73-4880-8A91-DAB9106A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2020-12-11T15:26:00Z</dcterms:created>
  <dcterms:modified xsi:type="dcterms:W3CDTF">2021-01-08T15:52:00Z</dcterms:modified>
</cp:coreProperties>
</file>