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4" w:rsidRPr="0027497C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Назва </w:t>
      </w:r>
      <w:r w:rsidR="003813AD" w:rsidRPr="0027497C">
        <w:rPr>
          <w:rFonts w:ascii="Arial" w:hAnsi="Arial" w:cs="Arial"/>
          <w:b/>
        </w:rPr>
        <w:t>компонента</w:t>
      </w:r>
      <w:r w:rsidR="004E1764" w:rsidRPr="0027497C">
        <w:rPr>
          <w:rFonts w:ascii="Arial" w:hAnsi="Arial" w:cs="Arial"/>
          <w:b/>
        </w:rPr>
        <w:t xml:space="preserve">: </w:t>
      </w:r>
      <w:r w:rsidR="00856EB5" w:rsidRPr="0027497C">
        <w:rPr>
          <w:rFonts w:ascii="Arial" w:hAnsi="Arial" w:cs="Arial"/>
          <w:b/>
        </w:rPr>
        <w:t>Інвестування</w:t>
      </w:r>
    </w:p>
    <w:p w:rsidR="003E63B4" w:rsidRPr="0027497C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27497C">
        <w:rPr>
          <w:rFonts w:ascii="Arial" w:hAnsi="Arial" w:cs="Arial"/>
          <w:b/>
        </w:rPr>
        <w:t xml:space="preserve">Код </w:t>
      </w:r>
      <w:r w:rsidR="00E05548" w:rsidRPr="0027497C">
        <w:rPr>
          <w:rFonts w:ascii="Arial" w:hAnsi="Arial" w:cs="Arial"/>
          <w:b/>
        </w:rPr>
        <w:t>компонента</w:t>
      </w:r>
      <w:r w:rsidRPr="0027497C">
        <w:rPr>
          <w:rFonts w:ascii="Arial" w:hAnsi="Arial" w:cs="Arial"/>
          <w:b/>
        </w:rPr>
        <w:t>:</w:t>
      </w:r>
      <w:r w:rsidR="000E6482" w:rsidRPr="0027497C">
        <w:rPr>
          <w:rFonts w:ascii="Arial" w:hAnsi="Arial" w:cs="Arial"/>
          <w:b/>
        </w:rPr>
        <w:t xml:space="preserve"> </w:t>
      </w:r>
      <w:r w:rsidR="00856EB5" w:rsidRPr="0027497C">
        <w:rPr>
          <w:rFonts w:ascii="Arial" w:hAnsi="Arial" w:cs="Arial"/>
          <w:b/>
        </w:rPr>
        <w:t>ВВ</w:t>
      </w:r>
      <w:r w:rsidR="002D5245" w:rsidRPr="0027497C">
        <w:rPr>
          <w:rFonts w:ascii="Arial" w:hAnsi="Arial" w:cs="Arial"/>
          <w:b/>
        </w:rPr>
        <w:t>.</w:t>
      </w:r>
      <w:r w:rsidR="00856EB5" w:rsidRPr="0027497C">
        <w:rPr>
          <w:rFonts w:ascii="Arial" w:hAnsi="Arial" w:cs="Arial"/>
          <w:b/>
        </w:rPr>
        <w:t>05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вибірковий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27497C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002FD1">
        <w:rPr>
          <w:rFonts w:ascii="Arial" w:hAnsi="Arial" w:cs="Arial"/>
          <w:b/>
        </w:rPr>
        <w:t>модуля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</w:t>
      </w:r>
    </w:p>
    <w:p w:rsidR="003E63B4" w:rsidRDefault="0027497C" w:rsidP="0027497C">
      <w:pPr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7497C">
        <w:rPr>
          <w:rFonts w:ascii="Arial" w:hAnsi="Arial" w:cs="Arial"/>
        </w:rPr>
        <w:t>енна форма:</w:t>
      </w:r>
      <w:r>
        <w:rPr>
          <w:rFonts w:ascii="Arial" w:hAnsi="Arial" w:cs="Arial"/>
        </w:rPr>
        <w:t xml:space="preserve"> </w:t>
      </w:r>
      <w:r w:rsidR="003E63B4" w:rsidRPr="00E6441B">
        <w:rPr>
          <w:rFonts w:ascii="Arial" w:hAnsi="Arial" w:cs="Arial"/>
        </w:rPr>
        <w:t xml:space="preserve">аудиторні години – </w:t>
      </w:r>
      <w:r w:rsidR="00856EB5">
        <w:rPr>
          <w:rFonts w:ascii="Arial" w:hAnsi="Arial" w:cs="Arial"/>
        </w:rPr>
        <w:t>36</w:t>
      </w:r>
      <w:r w:rsidR="003E63B4"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="003E63B4"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="003E63B4"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="003E63B4"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</w:t>
      </w:r>
      <w:r w:rsidR="00002FD1">
        <w:rPr>
          <w:rFonts w:ascii="Arial" w:hAnsi="Arial" w:cs="Arial"/>
        </w:rPr>
        <w:t>18</w:t>
      </w:r>
      <w:r w:rsidR="003E63B4" w:rsidRPr="00E3393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27497C" w:rsidRPr="00E3393F" w:rsidRDefault="0027497C" w:rsidP="0027497C">
      <w:pPr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заоч</w:t>
      </w:r>
      <w:r w:rsidRPr="0027497C">
        <w:rPr>
          <w:rFonts w:ascii="Arial" w:hAnsi="Arial" w:cs="Arial"/>
        </w:rPr>
        <w:t>на форма:</w:t>
      </w:r>
      <w:r>
        <w:rPr>
          <w:rFonts w:ascii="Arial" w:hAnsi="Arial" w:cs="Arial"/>
        </w:rPr>
        <w:t xml:space="preserve"> </w:t>
      </w:r>
      <w:r w:rsidRPr="00E6441B">
        <w:rPr>
          <w:rFonts w:ascii="Arial" w:hAnsi="Arial" w:cs="Arial"/>
        </w:rPr>
        <w:t xml:space="preserve">аудиторні години – </w:t>
      </w:r>
      <w:r>
        <w:rPr>
          <w:rFonts w:ascii="Arial" w:hAnsi="Arial" w:cs="Arial"/>
        </w:rPr>
        <w:t>12</w:t>
      </w:r>
      <w:r w:rsidRPr="00E6441B">
        <w:rPr>
          <w:rFonts w:ascii="Arial" w:hAnsi="Arial" w:cs="Arial"/>
        </w:rPr>
        <w:t xml:space="preserve"> (лекцій – </w:t>
      </w:r>
      <w:r>
        <w:rPr>
          <w:rFonts w:ascii="Arial" w:hAnsi="Arial" w:cs="Arial"/>
        </w:rPr>
        <w:t>6</w:t>
      </w:r>
      <w:r w:rsidRPr="00E644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E3393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02FD1">
        <w:rPr>
          <w:rFonts w:ascii="Arial" w:hAnsi="Arial" w:cs="Arial"/>
        </w:rPr>
        <w:t>озуміти та використову</w:t>
      </w:r>
      <w:bookmarkStart w:id="0" w:name="_GoBack"/>
      <w:bookmarkEnd w:id="0"/>
      <w:r w:rsidRPr="00002FD1">
        <w:rPr>
          <w:rFonts w:ascii="Arial" w:hAnsi="Arial" w:cs="Arial"/>
        </w:rPr>
        <w:t>вати технології вироблення, прийняття та реалізації управлінських рішень</w:t>
      </w:r>
      <w:r>
        <w:rPr>
          <w:rFonts w:ascii="Arial" w:hAnsi="Arial" w:cs="Arial"/>
        </w:rPr>
        <w:t>;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02FD1">
        <w:rPr>
          <w:rFonts w:ascii="Arial" w:hAnsi="Arial" w:cs="Arial"/>
        </w:rPr>
        <w:t>міти здійснювати пошук та узагальнення інформації, робити висновки і формулювати рекомендації в межах своєї компетенції</w:t>
      </w:r>
      <w:r>
        <w:rPr>
          <w:rFonts w:ascii="Arial" w:hAnsi="Arial" w:cs="Arial"/>
        </w:rPr>
        <w:t>;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02FD1">
        <w:rPr>
          <w:rFonts w:ascii="Arial" w:hAnsi="Arial" w:cs="Arial"/>
        </w:rPr>
        <w:t>икористовувати методи аналізу та оцінювання програм сталого розвитку</w:t>
      </w:r>
      <w:r>
        <w:rPr>
          <w:rFonts w:ascii="Arial" w:hAnsi="Arial" w:cs="Arial"/>
        </w:rPr>
        <w:t>;</w:t>
      </w:r>
    </w:p>
    <w:p w:rsidR="003E63B4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02FD1">
        <w:rPr>
          <w:rFonts w:ascii="Arial" w:hAnsi="Arial" w:cs="Arial"/>
        </w:rPr>
        <w:t>икористовувати дані статистичної звітності, обліку та спеціальних досліджень у професійній діяльності.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</w:t>
      </w:r>
      <w:proofErr w:type="spellStart"/>
      <w:r w:rsidRPr="00222ECA">
        <w:rPr>
          <w:rFonts w:ascii="Arial" w:hAnsi="Arial" w:cs="Arial"/>
        </w:rPr>
        <w:t>Слатвінський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 xml:space="preserve">.), М. В. </w:t>
      </w:r>
      <w:proofErr w:type="spellStart"/>
      <w:r w:rsidRPr="00222ECA">
        <w:rPr>
          <w:rFonts w:ascii="Arial" w:hAnsi="Arial" w:cs="Arial"/>
        </w:rPr>
        <w:t>Білошкурський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>.). Умань: ВПЦ «Візаві», 2017. 236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Інвестування / В.М. </w:t>
      </w:r>
      <w:proofErr w:type="spellStart"/>
      <w:r w:rsidRPr="00222ECA">
        <w:rPr>
          <w:rFonts w:ascii="Arial" w:hAnsi="Arial" w:cs="Arial"/>
        </w:rPr>
        <w:t>Гриньова</w:t>
      </w:r>
      <w:proofErr w:type="spellEnd"/>
      <w:r w:rsidRPr="00222ECA">
        <w:rPr>
          <w:rFonts w:ascii="Arial" w:hAnsi="Arial" w:cs="Arial"/>
        </w:rPr>
        <w:t xml:space="preserve">, В.О.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 xml:space="preserve">, Т.І. </w:t>
      </w:r>
      <w:proofErr w:type="spellStart"/>
      <w:r w:rsidRPr="00222ECA">
        <w:rPr>
          <w:rFonts w:ascii="Arial" w:hAnsi="Arial" w:cs="Arial"/>
        </w:rPr>
        <w:t>Лепейко</w:t>
      </w:r>
      <w:proofErr w:type="spellEnd"/>
      <w:r w:rsidRPr="00222ECA">
        <w:rPr>
          <w:rFonts w:ascii="Arial" w:hAnsi="Arial" w:cs="Arial"/>
        </w:rPr>
        <w:t xml:space="preserve">, О.П.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>. К.: Знання, 2008. 440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Круш</w:t>
      </w:r>
      <w:proofErr w:type="spellEnd"/>
      <w:r w:rsidRPr="00222ECA">
        <w:rPr>
          <w:rFonts w:ascii="Arial" w:hAnsi="Arial" w:cs="Arial"/>
          <w:bCs/>
        </w:rPr>
        <w:t xml:space="preserve"> П. В., Клименко О. В. </w:t>
      </w:r>
      <w:r w:rsidRPr="00222ECA">
        <w:rPr>
          <w:rFonts w:ascii="Arial" w:hAnsi="Arial" w:cs="Arial"/>
        </w:rPr>
        <w:t xml:space="preserve">Економіка (розрахунки фінансово-інвестиційних операцій в EXCEL):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 посібник для </w:t>
      </w:r>
      <w:proofErr w:type="spellStart"/>
      <w:r w:rsidRPr="00222ECA">
        <w:rPr>
          <w:rFonts w:ascii="Arial" w:hAnsi="Arial" w:cs="Arial"/>
        </w:rPr>
        <w:t>студ</w:t>
      </w:r>
      <w:proofErr w:type="spellEnd"/>
      <w:r w:rsidRPr="00222ECA">
        <w:rPr>
          <w:rFonts w:ascii="Arial" w:hAnsi="Arial" w:cs="Arial"/>
        </w:rPr>
        <w:t xml:space="preserve">. ВНЗ ІІІ-ІV рівнів акредитації / </w:t>
      </w:r>
      <w:proofErr w:type="spellStart"/>
      <w:r w:rsidRPr="00222ECA">
        <w:rPr>
          <w:rFonts w:ascii="Arial" w:hAnsi="Arial" w:cs="Arial"/>
        </w:rPr>
        <w:t>МОНмолодьспорту</w:t>
      </w:r>
      <w:proofErr w:type="spellEnd"/>
      <w:r w:rsidRPr="00222ECA">
        <w:rPr>
          <w:rFonts w:ascii="Arial" w:hAnsi="Arial" w:cs="Arial"/>
        </w:rPr>
        <w:t xml:space="preserve"> України, Нац. техн. ун-т України, "Київський політехнічний ін-т". К.: Скіф, 2013. 341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Митяй</w:t>
      </w:r>
      <w:proofErr w:type="spellEnd"/>
      <w:r w:rsidRPr="00222ECA">
        <w:rPr>
          <w:rFonts w:ascii="Arial" w:hAnsi="Arial" w:cs="Arial"/>
          <w:bCs/>
        </w:rPr>
        <w:t xml:space="preserve">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 xml:space="preserve">Інвестиційний аналіз: </w:t>
      </w:r>
      <w:proofErr w:type="spellStart"/>
      <w:r w:rsidRPr="00222ECA">
        <w:rPr>
          <w:rFonts w:ascii="Arial" w:hAnsi="Arial" w:cs="Arial"/>
        </w:rPr>
        <w:t>навч.-методичний</w:t>
      </w:r>
      <w:proofErr w:type="spellEnd"/>
      <w:r w:rsidRPr="00222ECA">
        <w:rPr>
          <w:rFonts w:ascii="Arial" w:hAnsi="Arial" w:cs="Arial"/>
        </w:rPr>
        <w:t xml:space="preserve"> посібник: </w:t>
      </w:r>
      <w:proofErr w:type="spellStart"/>
      <w:r w:rsidRPr="00222ECA">
        <w:rPr>
          <w:rFonts w:ascii="Arial" w:hAnsi="Arial" w:cs="Arial"/>
        </w:rPr>
        <w:t>рек</w:t>
      </w:r>
      <w:proofErr w:type="spellEnd"/>
      <w:r w:rsidRPr="00222ECA">
        <w:rPr>
          <w:rFonts w:ascii="Arial" w:hAnsi="Arial" w:cs="Arial"/>
        </w:rPr>
        <w:t>. вченою радою економічного ф-ту Уманського ДПУ імені Павла Тичини. Умань: [УДПУ імені Павла Тичини], 2012. 105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390C66" w:rsidRPr="00E3393F" w:rsidRDefault="00AF033F" w:rsidP="00222ECA">
      <w:pPr>
        <w:numPr>
          <w:ilvl w:val="0"/>
          <w:numId w:val="11"/>
        </w:numPr>
        <w:tabs>
          <w:tab w:val="left" w:pos="1080"/>
          <w:tab w:val="left" w:pos="1134"/>
        </w:tabs>
        <w:jc w:val="both"/>
        <w:rPr>
          <w:rFonts w:ascii="Arial" w:hAnsi="Arial" w:cs="Arial"/>
          <w:bCs/>
        </w:rPr>
      </w:pPr>
      <w:r w:rsidRPr="00E3393F">
        <w:rPr>
          <w:rFonts w:ascii="Arial" w:hAnsi="Arial" w:cs="Arial"/>
          <w:bCs/>
          <w:color w:val="000000"/>
        </w:rPr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індивідуальне навчально-дослідне завдання.</w:t>
      </w:r>
    </w:p>
    <w:p w:rsidR="003E63B4" w:rsidRPr="00E3393F" w:rsidRDefault="00AF033F" w:rsidP="00222ECA">
      <w:pPr>
        <w:numPr>
          <w:ilvl w:val="0"/>
          <w:numId w:val="11"/>
        </w:numPr>
        <w:tabs>
          <w:tab w:val="left" w:pos="1080"/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E3393F"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0A7"/>
    <w:multiLevelType w:val="hybridMultilevel"/>
    <w:tmpl w:val="A2FC415A"/>
    <w:lvl w:ilvl="0" w:tplc="9DEA8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A90"/>
    <w:multiLevelType w:val="hybridMultilevel"/>
    <w:tmpl w:val="3016169E"/>
    <w:lvl w:ilvl="0" w:tplc="E12A989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83FE8"/>
    <w:multiLevelType w:val="hybridMultilevel"/>
    <w:tmpl w:val="18DAD37E"/>
    <w:lvl w:ilvl="0" w:tplc="83F4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4"/>
    <w:rsid w:val="00002FD1"/>
    <w:rsid w:val="000D6C9B"/>
    <w:rsid w:val="000E6482"/>
    <w:rsid w:val="00222ECA"/>
    <w:rsid w:val="002533BE"/>
    <w:rsid w:val="00262214"/>
    <w:rsid w:val="0027497C"/>
    <w:rsid w:val="00281A6E"/>
    <w:rsid w:val="0029263A"/>
    <w:rsid w:val="002A45AD"/>
    <w:rsid w:val="002D5245"/>
    <w:rsid w:val="002F41E6"/>
    <w:rsid w:val="003813AD"/>
    <w:rsid w:val="00390C66"/>
    <w:rsid w:val="003E63B4"/>
    <w:rsid w:val="004108B7"/>
    <w:rsid w:val="00465A30"/>
    <w:rsid w:val="004B7D59"/>
    <w:rsid w:val="004E1764"/>
    <w:rsid w:val="004E6938"/>
    <w:rsid w:val="00552F4B"/>
    <w:rsid w:val="005A6C20"/>
    <w:rsid w:val="006039DB"/>
    <w:rsid w:val="006A0683"/>
    <w:rsid w:val="006A5A35"/>
    <w:rsid w:val="006E785D"/>
    <w:rsid w:val="00750306"/>
    <w:rsid w:val="007509F0"/>
    <w:rsid w:val="00836DB9"/>
    <w:rsid w:val="00856EB5"/>
    <w:rsid w:val="00892382"/>
    <w:rsid w:val="008B386A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752B9"/>
    <w:rsid w:val="00DF38A2"/>
    <w:rsid w:val="00E053F6"/>
    <w:rsid w:val="00E05548"/>
    <w:rsid w:val="00E3393F"/>
    <w:rsid w:val="00E6441B"/>
    <w:rsid w:val="00E70FF0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8</cp:revision>
  <dcterms:created xsi:type="dcterms:W3CDTF">2021-01-15T22:06:00Z</dcterms:created>
  <dcterms:modified xsi:type="dcterms:W3CDTF">2021-02-01T09:19:00Z</dcterms:modified>
</cp:coreProperties>
</file>