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95" w:rsidRDefault="00A74795" w:rsidP="00A74795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360"/>
        <w:jc w:val="both"/>
        <w:rPr>
          <w:rFonts w:ascii="Arial" w:hAnsi="Arial" w:cs="Arial"/>
          <w:lang w:val="uk-UA"/>
        </w:rPr>
      </w:pPr>
      <w:r w:rsidRPr="0095097F">
        <w:rPr>
          <w:rFonts w:ascii="Arial" w:hAnsi="Arial" w:cs="Arial"/>
          <w:b/>
          <w:lang w:val="uk-UA"/>
        </w:rPr>
        <w:t xml:space="preserve">Назва модуля: </w:t>
      </w:r>
      <w:r w:rsidRPr="0095097F">
        <w:rPr>
          <w:rFonts w:ascii="Arial" w:hAnsi="Arial" w:cs="Arial"/>
          <w:lang w:val="uk-UA"/>
        </w:rPr>
        <w:t>Управління готельно-анімаційними послугами і програмами</w:t>
      </w:r>
    </w:p>
    <w:p w:rsidR="00A74795" w:rsidRPr="00AE3B8C" w:rsidRDefault="00A74795" w:rsidP="00A74795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360"/>
        <w:jc w:val="both"/>
        <w:rPr>
          <w:rFonts w:ascii="Arial" w:hAnsi="Arial" w:cs="Arial"/>
          <w:lang w:val="uk-UA"/>
        </w:rPr>
      </w:pPr>
      <w:r w:rsidRPr="00A74795">
        <w:rPr>
          <w:rFonts w:ascii="Arial" w:hAnsi="Arial" w:cs="Arial"/>
          <w:b/>
          <w:lang w:val="uk-UA"/>
        </w:rPr>
        <w:t xml:space="preserve">Код модуля: </w:t>
      </w:r>
      <w:r w:rsidRPr="00AE3B8C">
        <w:rPr>
          <w:rFonts w:ascii="Arial" w:hAnsi="Arial" w:cs="Arial"/>
          <w:lang w:val="uk-UA"/>
        </w:rPr>
        <w:t>ТОТГРС_8_ВВ1.2.04</w:t>
      </w:r>
      <w:r w:rsidR="00AE3B8C" w:rsidRPr="00AE3B8C">
        <w:rPr>
          <w:rFonts w:ascii="Arial" w:hAnsi="Arial" w:cs="Arial"/>
          <w:lang w:val="en-US"/>
        </w:rPr>
        <w:t>_3</w:t>
      </w:r>
    </w:p>
    <w:p w:rsidR="00A74795" w:rsidRPr="00A74795" w:rsidRDefault="00A74795" w:rsidP="00A74795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360"/>
        <w:jc w:val="both"/>
        <w:rPr>
          <w:rFonts w:ascii="Arial" w:hAnsi="Arial" w:cs="Arial"/>
          <w:lang w:val="uk-UA"/>
        </w:rPr>
      </w:pPr>
      <w:r w:rsidRPr="00A74795">
        <w:rPr>
          <w:rFonts w:ascii="Arial" w:hAnsi="Arial" w:cs="Arial"/>
          <w:b/>
          <w:lang w:val="uk-UA"/>
        </w:rPr>
        <w:t xml:space="preserve">Тип модуля: </w:t>
      </w:r>
      <w:r w:rsidRPr="00A74795">
        <w:rPr>
          <w:rFonts w:ascii="Arial" w:hAnsi="Arial" w:cs="Arial"/>
          <w:lang w:val="uk-UA"/>
        </w:rPr>
        <w:t>вибірковий</w:t>
      </w:r>
    </w:p>
    <w:p w:rsidR="00A74795" w:rsidRPr="00A74795" w:rsidRDefault="00A74795" w:rsidP="00A74795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360"/>
        <w:jc w:val="both"/>
        <w:rPr>
          <w:rFonts w:ascii="Arial" w:hAnsi="Arial" w:cs="Arial"/>
          <w:b/>
          <w:lang w:val="uk-UA"/>
        </w:rPr>
      </w:pPr>
      <w:r w:rsidRPr="00A74795">
        <w:rPr>
          <w:rFonts w:ascii="Arial" w:hAnsi="Arial" w:cs="Arial"/>
          <w:b/>
          <w:lang w:val="uk-UA"/>
        </w:rPr>
        <w:t xml:space="preserve">Семестр: </w:t>
      </w:r>
      <w:r w:rsidRPr="00A74795">
        <w:rPr>
          <w:rFonts w:ascii="Arial" w:hAnsi="Arial" w:cs="Arial"/>
          <w:lang w:val="uk-UA"/>
        </w:rPr>
        <w:t>3</w:t>
      </w:r>
    </w:p>
    <w:p w:rsidR="00A74795" w:rsidRPr="00A74795" w:rsidRDefault="00A74795" w:rsidP="00A74795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360"/>
        <w:jc w:val="both"/>
        <w:rPr>
          <w:rFonts w:ascii="Arial" w:hAnsi="Arial" w:cs="Arial"/>
          <w:b/>
          <w:lang w:val="uk-UA"/>
        </w:rPr>
      </w:pPr>
      <w:r w:rsidRPr="00A74795">
        <w:rPr>
          <w:rFonts w:ascii="Arial" w:hAnsi="Arial" w:cs="Arial"/>
          <w:b/>
          <w:lang w:val="uk-UA"/>
        </w:rPr>
        <w:t xml:space="preserve">Обсяг модуля: </w:t>
      </w:r>
      <w:r w:rsidRPr="00A74795">
        <w:rPr>
          <w:rFonts w:ascii="Arial" w:hAnsi="Arial" w:cs="Arial"/>
          <w:lang w:val="uk-UA"/>
        </w:rPr>
        <w:t>загальна кількість год. – 90 (кредитів</w:t>
      </w:r>
      <w:r w:rsidR="00EC1D8B">
        <w:rPr>
          <w:rFonts w:ascii="Arial" w:hAnsi="Arial" w:cs="Arial"/>
          <w:lang w:val="uk-UA"/>
        </w:rPr>
        <w:t xml:space="preserve"> ЄКТС – 3);аудиторні години – </w:t>
      </w:r>
      <w:r w:rsidR="00EC1D8B" w:rsidRPr="00EC1D8B">
        <w:rPr>
          <w:rFonts w:ascii="Arial" w:hAnsi="Arial" w:cs="Arial"/>
        </w:rPr>
        <w:t>8</w:t>
      </w:r>
      <w:r w:rsidR="00EC1D8B">
        <w:rPr>
          <w:rFonts w:ascii="Arial" w:hAnsi="Arial" w:cs="Arial"/>
          <w:lang w:val="uk-UA"/>
        </w:rPr>
        <w:t xml:space="preserve"> (лекції - 4 год., практичні – </w:t>
      </w:r>
      <w:r w:rsidR="00EC1D8B">
        <w:rPr>
          <w:rFonts w:ascii="Arial" w:hAnsi="Arial" w:cs="Arial"/>
          <w:lang w:val="en-US"/>
        </w:rPr>
        <w:t>4</w:t>
      </w:r>
      <w:r w:rsidRPr="00A74795">
        <w:rPr>
          <w:rFonts w:ascii="Arial" w:hAnsi="Arial" w:cs="Arial"/>
          <w:lang w:val="uk-UA"/>
        </w:rPr>
        <w:t xml:space="preserve"> год.)</w:t>
      </w:r>
    </w:p>
    <w:p w:rsidR="00A74795" w:rsidRPr="00A74795" w:rsidRDefault="00A74795" w:rsidP="00A74795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360"/>
        <w:jc w:val="both"/>
        <w:rPr>
          <w:rFonts w:ascii="Arial" w:hAnsi="Arial" w:cs="Arial"/>
          <w:b/>
          <w:lang w:val="uk-UA"/>
        </w:rPr>
      </w:pPr>
      <w:r w:rsidRPr="00A74795">
        <w:rPr>
          <w:rFonts w:ascii="Arial" w:hAnsi="Arial" w:cs="Arial"/>
          <w:b/>
          <w:lang w:val="uk-UA"/>
        </w:rPr>
        <w:t>Лектор:</w:t>
      </w:r>
      <w:r w:rsidRPr="00A74795">
        <w:rPr>
          <w:rFonts w:ascii="Arial" w:hAnsi="Arial" w:cs="Arial"/>
          <w:lang w:val="uk-UA"/>
        </w:rPr>
        <w:t xml:space="preserve"> Кравченко Леся Василівна – кандидат педагогічних наук, доцент</w:t>
      </w:r>
    </w:p>
    <w:p w:rsidR="00A74795" w:rsidRPr="004A675B" w:rsidRDefault="00A74795" w:rsidP="00A74795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360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Результати навчання: </w:t>
      </w:r>
    </w:p>
    <w:p w:rsidR="00A74795" w:rsidRPr="004A675B" w:rsidRDefault="00A74795" w:rsidP="00A74795">
      <w:pPr>
        <w:tabs>
          <w:tab w:val="left" w:pos="0"/>
          <w:tab w:val="left" w:pos="142"/>
          <w:tab w:val="left" w:pos="284"/>
        </w:tabs>
        <w:ind w:firstLine="360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lang w:val="uk-UA"/>
        </w:rPr>
        <w:t xml:space="preserve">У результаті вивчення модуля  студент </w:t>
      </w:r>
      <w:r w:rsidRPr="004A675B">
        <w:rPr>
          <w:rFonts w:ascii="Arial" w:hAnsi="Arial" w:cs="Arial"/>
          <w:b/>
          <w:lang w:val="uk-UA"/>
        </w:rPr>
        <w:t>повинен:</w:t>
      </w:r>
      <w:r w:rsidRPr="004A675B">
        <w:rPr>
          <w:rFonts w:ascii="Arial" w:hAnsi="Arial" w:cs="Arial"/>
          <w:lang w:val="uk-UA"/>
        </w:rPr>
        <w:t xml:space="preserve"> </w:t>
      </w:r>
    </w:p>
    <w:p w:rsidR="00A74795" w:rsidRPr="004A675B" w:rsidRDefault="00A74795" w:rsidP="00A74795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bCs/>
          <w:lang w:val="uk-UA"/>
        </w:rPr>
        <w:t xml:space="preserve">знати:  </w:t>
      </w:r>
      <w:r w:rsidRPr="004A675B">
        <w:rPr>
          <w:rFonts w:ascii="Arial" w:hAnsi="Arial" w:cs="Arial"/>
          <w:lang w:val="uk-UA"/>
        </w:rPr>
        <w:t>понятійний та категорійний апарат щодо сутності «</w:t>
      </w:r>
      <w:r>
        <w:rPr>
          <w:rFonts w:ascii="Arial" w:hAnsi="Arial" w:cs="Arial"/>
          <w:lang w:val="uk-UA"/>
        </w:rPr>
        <w:t>анімація</w:t>
      </w:r>
      <w:r w:rsidRPr="004A675B">
        <w:rPr>
          <w:rFonts w:ascii="Arial" w:hAnsi="Arial" w:cs="Arial"/>
          <w:lang w:val="uk-UA"/>
        </w:rPr>
        <w:t>», «</w:t>
      </w:r>
      <w:r>
        <w:rPr>
          <w:rFonts w:ascii="Arial" w:hAnsi="Arial" w:cs="Arial"/>
          <w:lang w:val="uk-UA"/>
        </w:rPr>
        <w:t>готельно-анімаційні послуги</w:t>
      </w:r>
      <w:r w:rsidRPr="004A675B">
        <w:rPr>
          <w:rFonts w:ascii="Arial" w:hAnsi="Arial" w:cs="Arial"/>
          <w:lang w:val="uk-UA"/>
        </w:rPr>
        <w:t xml:space="preserve">»; </w:t>
      </w:r>
      <w:r w:rsidRPr="006C6413">
        <w:rPr>
          <w:rFonts w:ascii="Arial" w:hAnsi="Arial" w:cs="Arial"/>
          <w:lang w:val="uk-UA"/>
        </w:rPr>
        <w:tab/>
        <w:t>сутність туристично-рекреаційної анімації;</w:t>
      </w:r>
      <w:r>
        <w:rPr>
          <w:rFonts w:ascii="Arial" w:hAnsi="Arial" w:cs="Arial"/>
          <w:lang w:val="uk-UA"/>
        </w:rPr>
        <w:t xml:space="preserve"> </w:t>
      </w:r>
      <w:r w:rsidRPr="006C6413">
        <w:rPr>
          <w:rFonts w:ascii="Arial" w:hAnsi="Arial" w:cs="Arial"/>
          <w:lang w:val="uk-UA"/>
        </w:rPr>
        <w:t>необхідність розширення професійних можливостей та світогляду за рахунок підбору та впровадження у туристичну діяльність програм анімаційного обслуговування; основні положення організації та запровадження принципів анімації в організації дозвілля туристів та рекреантів;</w:t>
      </w:r>
      <w:r>
        <w:rPr>
          <w:rFonts w:ascii="Arial" w:hAnsi="Arial" w:cs="Arial"/>
          <w:lang w:val="uk-UA"/>
        </w:rPr>
        <w:t xml:space="preserve"> </w:t>
      </w:r>
      <w:r w:rsidRPr="006C6413">
        <w:rPr>
          <w:rFonts w:ascii="Arial" w:hAnsi="Arial" w:cs="Arial"/>
          <w:lang w:val="uk-UA"/>
        </w:rPr>
        <w:t>основні тенденції розвитку анімаційного обслуговування туристів на курортах Світу;</w:t>
      </w:r>
      <w:r>
        <w:rPr>
          <w:rFonts w:ascii="Arial" w:hAnsi="Arial" w:cs="Arial"/>
          <w:lang w:val="uk-UA"/>
        </w:rPr>
        <w:t xml:space="preserve"> </w:t>
      </w:r>
      <w:r w:rsidRPr="006C6413">
        <w:rPr>
          <w:rFonts w:ascii="Arial" w:hAnsi="Arial" w:cs="Arial"/>
          <w:lang w:val="uk-UA"/>
        </w:rPr>
        <w:t xml:space="preserve">пісенну, танцювальну та святкову культуру українців, національні традиції та звичаї (по регіонам) та уміти використовувати їх при створенні анімаційного </w:t>
      </w:r>
      <w:proofErr w:type="spellStart"/>
      <w:r w:rsidRPr="006C6413">
        <w:rPr>
          <w:rFonts w:ascii="Arial" w:hAnsi="Arial" w:cs="Arial"/>
          <w:lang w:val="uk-UA"/>
        </w:rPr>
        <w:t>турпродукту</w:t>
      </w:r>
      <w:proofErr w:type="spellEnd"/>
      <w:r w:rsidRPr="006C6413">
        <w:rPr>
          <w:rFonts w:ascii="Arial" w:hAnsi="Arial" w:cs="Arial"/>
          <w:lang w:val="uk-UA"/>
        </w:rPr>
        <w:t>.</w:t>
      </w:r>
    </w:p>
    <w:p w:rsidR="00A74795" w:rsidRDefault="00A74795" w:rsidP="00A74795">
      <w:pPr>
        <w:pStyle w:val="Default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вміти: </w:t>
      </w:r>
      <w:r w:rsidRPr="006C6413">
        <w:rPr>
          <w:rFonts w:ascii="Arial" w:hAnsi="Arial" w:cs="Arial"/>
          <w:lang w:val="uk-UA"/>
        </w:rPr>
        <w:t>визначати шляхи упровадження видів і форм туристичної та рекреаційної анімації у практику вітчизняного туризму;</w:t>
      </w:r>
      <w:r>
        <w:rPr>
          <w:rFonts w:ascii="Arial" w:hAnsi="Arial" w:cs="Arial"/>
          <w:lang w:val="uk-UA"/>
        </w:rPr>
        <w:t xml:space="preserve"> • запроваджувати </w:t>
      </w:r>
      <w:r w:rsidRPr="006C6413">
        <w:rPr>
          <w:rFonts w:ascii="Arial" w:hAnsi="Arial" w:cs="Arial"/>
          <w:lang w:val="uk-UA"/>
        </w:rPr>
        <w:t>інноваційні методи, технології та досвід, що використовуються для покращення організації дозвілля на курортах Світу та в Україні;</w:t>
      </w:r>
      <w:r>
        <w:rPr>
          <w:rFonts w:ascii="Arial" w:hAnsi="Arial" w:cs="Arial"/>
          <w:lang w:val="uk-UA"/>
        </w:rPr>
        <w:t xml:space="preserve"> </w:t>
      </w:r>
      <w:r w:rsidRPr="006C6413">
        <w:rPr>
          <w:rFonts w:ascii="Arial" w:hAnsi="Arial" w:cs="Arial"/>
          <w:lang w:val="uk-UA"/>
        </w:rPr>
        <w:t>розробляти та запроваджувати анімаційні проекти по розвитку регіону (міста, населеного пункту, підприємства) як туристичного центру;</w:t>
      </w:r>
      <w:r>
        <w:rPr>
          <w:rFonts w:ascii="Arial" w:hAnsi="Arial" w:cs="Arial"/>
          <w:lang w:val="uk-UA"/>
        </w:rPr>
        <w:t xml:space="preserve"> </w:t>
      </w:r>
      <w:r w:rsidRPr="006C6413">
        <w:rPr>
          <w:rFonts w:ascii="Arial" w:hAnsi="Arial" w:cs="Arial"/>
          <w:lang w:val="uk-UA"/>
        </w:rPr>
        <w:t>адекватно оцінювати, добирати чи складати ситуаційні та тематичні анімаційні програми, розробляти (підбирати) сценарії;</w:t>
      </w:r>
      <w:r>
        <w:rPr>
          <w:rFonts w:ascii="Arial" w:hAnsi="Arial" w:cs="Arial"/>
          <w:lang w:val="uk-UA"/>
        </w:rPr>
        <w:t xml:space="preserve"> </w:t>
      </w:r>
      <w:r w:rsidRPr="006C6413">
        <w:rPr>
          <w:rFonts w:ascii="Arial" w:hAnsi="Arial" w:cs="Arial"/>
          <w:lang w:val="uk-UA"/>
        </w:rPr>
        <w:t>здійснювати постановку анімаційних програм обслуговування туристів та екскурсантів у музеях, готелях, на підприємствах харчування, транспортних маршрутах, у шоу-бізнесі, чи приймати у них участь тощо;</w:t>
      </w:r>
      <w:r>
        <w:rPr>
          <w:rFonts w:ascii="Arial" w:hAnsi="Arial" w:cs="Arial"/>
          <w:lang w:val="uk-UA"/>
        </w:rPr>
        <w:t xml:space="preserve"> </w:t>
      </w:r>
      <w:r w:rsidRPr="006C6413">
        <w:rPr>
          <w:rFonts w:ascii="Arial" w:hAnsi="Arial" w:cs="Arial"/>
          <w:lang w:val="uk-UA"/>
        </w:rPr>
        <w:t xml:space="preserve">запроваджувати елементи національної культури (костюм, танець, пісня, гра тощо) в туризмі та активно використовувати їх при створенні анімаційних програм; використовувати анімаційні технології в </w:t>
      </w:r>
      <w:proofErr w:type="spellStart"/>
      <w:r w:rsidRPr="006C6413">
        <w:rPr>
          <w:rFonts w:ascii="Arial" w:hAnsi="Arial" w:cs="Arial"/>
          <w:lang w:val="uk-UA"/>
        </w:rPr>
        <w:t>туроператорській</w:t>
      </w:r>
      <w:proofErr w:type="spellEnd"/>
      <w:r w:rsidRPr="006C6413">
        <w:rPr>
          <w:rFonts w:ascii="Arial" w:hAnsi="Arial" w:cs="Arial"/>
          <w:lang w:val="uk-UA"/>
        </w:rPr>
        <w:t xml:space="preserve"> та </w:t>
      </w:r>
      <w:proofErr w:type="spellStart"/>
      <w:r w:rsidRPr="006C6413">
        <w:rPr>
          <w:rFonts w:ascii="Arial" w:hAnsi="Arial" w:cs="Arial"/>
          <w:lang w:val="uk-UA"/>
        </w:rPr>
        <w:t>турагентській</w:t>
      </w:r>
      <w:proofErr w:type="spellEnd"/>
      <w:r w:rsidRPr="006C6413">
        <w:rPr>
          <w:rFonts w:ascii="Arial" w:hAnsi="Arial" w:cs="Arial"/>
          <w:lang w:val="uk-UA"/>
        </w:rPr>
        <w:t xml:space="preserve"> діяльності (бізнесі) а також у сферах реклами і просування </w:t>
      </w:r>
      <w:proofErr w:type="spellStart"/>
      <w:r w:rsidRPr="006C6413">
        <w:rPr>
          <w:rFonts w:ascii="Arial" w:hAnsi="Arial" w:cs="Arial"/>
          <w:lang w:val="uk-UA"/>
        </w:rPr>
        <w:t>турпродукту</w:t>
      </w:r>
      <w:proofErr w:type="spellEnd"/>
    </w:p>
    <w:p w:rsidR="00A74795" w:rsidRPr="004A675B" w:rsidRDefault="00A74795" w:rsidP="00A74795">
      <w:pPr>
        <w:pStyle w:val="Default"/>
        <w:ind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8.Спосіб навчання: </w:t>
      </w:r>
      <w:r w:rsidRPr="004A675B">
        <w:rPr>
          <w:rFonts w:ascii="Arial" w:hAnsi="Arial" w:cs="Arial"/>
          <w:lang w:val="uk-UA"/>
        </w:rPr>
        <w:t>аудиторні заняття</w:t>
      </w:r>
      <w:r>
        <w:rPr>
          <w:rFonts w:ascii="Arial" w:hAnsi="Arial" w:cs="Arial"/>
          <w:lang w:val="uk-UA"/>
        </w:rPr>
        <w:t>.</w:t>
      </w:r>
    </w:p>
    <w:p w:rsidR="00A74795" w:rsidRDefault="00A74795" w:rsidP="00A74795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>9.Необхідні попередні та супутні модулі:</w:t>
      </w:r>
    </w:p>
    <w:p w:rsidR="00A74795" w:rsidRDefault="00A74795" w:rsidP="00A74795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b/>
          <w:lang w:val="uk-UA"/>
        </w:rPr>
        <w:t>пререквізити</w:t>
      </w:r>
      <w:proofErr w:type="spellEnd"/>
      <w:r>
        <w:rPr>
          <w:rFonts w:ascii="Arial" w:hAnsi="Arial" w:cs="Arial"/>
          <w:b/>
          <w:lang w:val="uk-UA"/>
        </w:rPr>
        <w:t>:</w:t>
      </w:r>
      <w:r w:rsidRPr="004A675B"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«</w:t>
      </w:r>
      <w:r w:rsidRPr="00A96605">
        <w:rPr>
          <w:rFonts w:ascii="Arial" w:hAnsi="Arial" w:cs="Arial"/>
          <w:lang w:val="uk-UA"/>
        </w:rPr>
        <w:t>Організація анімаційних послуг в гот</w:t>
      </w:r>
      <w:r>
        <w:rPr>
          <w:rFonts w:ascii="Arial" w:hAnsi="Arial" w:cs="Arial"/>
          <w:lang w:val="uk-UA"/>
        </w:rPr>
        <w:t>е</w:t>
      </w:r>
      <w:r w:rsidRPr="00A96605">
        <w:rPr>
          <w:rFonts w:ascii="Arial" w:hAnsi="Arial" w:cs="Arial"/>
          <w:lang w:val="uk-UA"/>
        </w:rPr>
        <w:t>льно-ресторанних комплексах</w:t>
      </w:r>
      <w:r>
        <w:rPr>
          <w:rFonts w:ascii="Arial" w:hAnsi="Arial" w:cs="Arial"/>
          <w:lang w:val="uk-UA"/>
        </w:rPr>
        <w:t>», «Анімаційний готельний менеджмент», «Спортивна анімація»;</w:t>
      </w:r>
    </w:p>
    <w:p w:rsidR="00A74795" w:rsidRPr="00A74795" w:rsidRDefault="00A74795" w:rsidP="00A74795">
      <w:pPr>
        <w:pStyle w:val="a3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b/>
          <w:lang w:val="uk-UA"/>
        </w:rPr>
        <w:t>кореквізити</w:t>
      </w:r>
      <w:proofErr w:type="spellEnd"/>
      <w:r>
        <w:rPr>
          <w:rFonts w:ascii="Arial" w:hAnsi="Arial" w:cs="Arial"/>
          <w:b/>
          <w:lang w:val="uk-UA"/>
        </w:rPr>
        <w:t xml:space="preserve">: </w:t>
      </w:r>
      <w:r w:rsidRPr="00A74795">
        <w:rPr>
          <w:rFonts w:ascii="Arial" w:hAnsi="Arial" w:cs="Arial"/>
          <w:lang w:val="uk-UA"/>
        </w:rPr>
        <w:t>«Менеджмент інновацій в готельно-ресторанній справі».</w:t>
      </w:r>
    </w:p>
    <w:p w:rsidR="00A74795" w:rsidRPr="004A675B" w:rsidRDefault="00A74795" w:rsidP="00A74795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lang w:val="uk-UA"/>
        </w:rPr>
      </w:pPr>
      <w:bookmarkStart w:id="0" w:name="_GoBack"/>
      <w:bookmarkEnd w:id="0"/>
      <w:r w:rsidRPr="004A675B">
        <w:rPr>
          <w:rFonts w:ascii="Arial" w:hAnsi="Arial" w:cs="Arial"/>
          <w:b/>
          <w:lang w:val="uk-UA"/>
        </w:rPr>
        <w:t xml:space="preserve">10. Зміст модуля: </w:t>
      </w:r>
      <w:r w:rsidRPr="00AE74AE">
        <w:rPr>
          <w:rFonts w:ascii="Arial" w:hAnsi="Arial" w:cs="Arial"/>
          <w:bCs/>
          <w:lang w:val="uk-UA"/>
        </w:rPr>
        <w:t>Організація діяльності анімаційної служби</w:t>
      </w:r>
      <w:r w:rsidRPr="004A675B">
        <w:rPr>
          <w:rFonts w:ascii="Arial" w:hAnsi="Arial" w:cs="Arial"/>
          <w:bCs/>
          <w:lang w:val="uk-UA"/>
        </w:rPr>
        <w:t xml:space="preserve">. </w:t>
      </w:r>
      <w:r w:rsidRPr="00AE74AE">
        <w:rPr>
          <w:rFonts w:ascii="Arial" w:hAnsi="Arial" w:cs="Arial"/>
          <w:lang w:val="uk-UA"/>
        </w:rPr>
        <w:t>Технологія створення анімаційних програм</w:t>
      </w:r>
      <w:r>
        <w:rPr>
          <w:rFonts w:ascii="Arial" w:hAnsi="Arial" w:cs="Arial"/>
          <w:lang w:val="uk-UA"/>
        </w:rPr>
        <w:t xml:space="preserve">. </w:t>
      </w:r>
      <w:r w:rsidRPr="00AE74AE">
        <w:rPr>
          <w:rFonts w:ascii="Arial" w:hAnsi="Arial" w:cs="Arial"/>
          <w:lang w:val="uk-UA"/>
        </w:rPr>
        <w:t xml:space="preserve">Форми організації </w:t>
      </w:r>
      <w:proofErr w:type="spellStart"/>
      <w:r w:rsidRPr="00AE74AE">
        <w:rPr>
          <w:rFonts w:ascii="Arial" w:hAnsi="Arial" w:cs="Arial"/>
          <w:lang w:val="uk-UA"/>
        </w:rPr>
        <w:t>анімаційно-дозвіллєвої</w:t>
      </w:r>
      <w:proofErr w:type="spellEnd"/>
      <w:r w:rsidRPr="00AE74AE">
        <w:rPr>
          <w:rFonts w:ascii="Arial" w:hAnsi="Arial" w:cs="Arial"/>
          <w:lang w:val="uk-UA"/>
        </w:rPr>
        <w:t xml:space="preserve"> діяльності</w:t>
      </w:r>
      <w:r>
        <w:rPr>
          <w:rFonts w:ascii="Arial" w:hAnsi="Arial" w:cs="Arial"/>
          <w:lang w:val="uk-UA"/>
        </w:rPr>
        <w:t xml:space="preserve">. </w:t>
      </w:r>
      <w:r w:rsidRPr="00AE74AE">
        <w:rPr>
          <w:rFonts w:ascii="Arial" w:hAnsi="Arial" w:cs="Arial"/>
          <w:lang w:val="uk-UA"/>
        </w:rPr>
        <w:t>Послуги анімаційного типу на зарубіжних курортах</w:t>
      </w:r>
      <w:r>
        <w:rPr>
          <w:rFonts w:ascii="Arial" w:hAnsi="Arial" w:cs="Arial"/>
          <w:lang w:val="uk-UA"/>
        </w:rPr>
        <w:t xml:space="preserve">. </w:t>
      </w:r>
      <w:r w:rsidRPr="00AE74AE">
        <w:rPr>
          <w:rFonts w:ascii="Arial" w:hAnsi="Arial" w:cs="Arial"/>
          <w:lang w:val="uk-UA"/>
        </w:rPr>
        <w:t>Формула реалізації анімаційного проекту</w:t>
      </w:r>
      <w:r>
        <w:rPr>
          <w:rFonts w:ascii="Arial" w:hAnsi="Arial" w:cs="Arial"/>
          <w:lang w:val="uk-UA"/>
        </w:rPr>
        <w:t xml:space="preserve">. </w:t>
      </w:r>
      <w:r w:rsidRPr="00AE74AE">
        <w:rPr>
          <w:rFonts w:ascii="Arial" w:hAnsi="Arial" w:cs="Arial"/>
          <w:lang w:val="uk-UA"/>
        </w:rPr>
        <w:t>Матеріальна база для анімаційних програм</w:t>
      </w:r>
      <w:r>
        <w:rPr>
          <w:rFonts w:ascii="Arial" w:hAnsi="Arial" w:cs="Arial"/>
          <w:lang w:val="uk-UA"/>
        </w:rPr>
        <w:t xml:space="preserve">. </w:t>
      </w:r>
      <w:r w:rsidRPr="00E015F9">
        <w:rPr>
          <w:rFonts w:ascii="Arial" w:hAnsi="Arial" w:cs="Arial"/>
          <w:lang w:val="uk-UA"/>
        </w:rPr>
        <w:t>Фактори розвитку анімаційних послуг</w:t>
      </w:r>
      <w:r>
        <w:rPr>
          <w:rFonts w:ascii="Arial" w:hAnsi="Arial" w:cs="Arial"/>
          <w:lang w:val="uk-UA"/>
        </w:rPr>
        <w:t xml:space="preserve">. </w:t>
      </w:r>
      <w:r w:rsidRPr="00E015F9">
        <w:rPr>
          <w:rFonts w:ascii="Arial" w:hAnsi="Arial" w:cs="Arial"/>
          <w:lang w:val="uk-UA"/>
        </w:rPr>
        <w:t>Принципи надання анімаційних послуг</w:t>
      </w:r>
      <w:r>
        <w:rPr>
          <w:rFonts w:ascii="Arial" w:hAnsi="Arial" w:cs="Arial"/>
          <w:lang w:val="uk-UA"/>
        </w:rPr>
        <w:t xml:space="preserve">. </w:t>
      </w:r>
      <w:r w:rsidRPr="00E015F9">
        <w:rPr>
          <w:rFonts w:ascii="Arial" w:hAnsi="Arial" w:cs="Arial"/>
          <w:lang w:val="uk-UA"/>
        </w:rPr>
        <w:t>Органі</w:t>
      </w:r>
      <w:r>
        <w:rPr>
          <w:rFonts w:ascii="Arial" w:hAnsi="Arial" w:cs="Arial"/>
          <w:lang w:val="uk-UA"/>
        </w:rPr>
        <w:t>заційна структура анімаційної с</w:t>
      </w:r>
      <w:r w:rsidRPr="00E015F9">
        <w:rPr>
          <w:rFonts w:ascii="Arial" w:hAnsi="Arial" w:cs="Arial"/>
          <w:lang w:val="uk-UA"/>
        </w:rPr>
        <w:t>лужби</w:t>
      </w:r>
      <w:r>
        <w:rPr>
          <w:rFonts w:ascii="Arial" w:hAnsi="Arial" w:cs="Arial"/>
          <w:lang w:val="uk-UA"/>
        </w:rPr>
        <w:t>. Класифікація програм дозвілля в туристичних комплексах. Планування та реалізація готельно-анімаційних  послуг і програм.</w:t>
      </w:r>
    </w:p>
    <w:p w:rsidR="00A74795" w:rsidRPr="004A675B" w:rsidRDefault="00A74795" w:rsidP="00A74795">
      <w:pPr>
        <w:pStyle w:val="Default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>11.Рекомендована література:</w:t>
      </w:r>
    </w:p>
    <w:p w:rsidR="00A74795" w:rsidRPr="00393E76" w:rsidRDefault="00A74795" w:rsidP="00A74795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 w:rsidRPr="00393E76">
        <w:rPr>
          <w:rFonts w:ascii="Arial" w:hAnsi="Arial" w:cs="Arial"/>
          <w:lang w:val="uk-UA"/>
        </w:rPr>
        <w:t xml:space="preserve">1. </w:t>
      </w:r>
      <w:proofErr w:type="spellStart"/>
      <w:r w:rsidRPr="00393E76">
        <w:rPr>
          <w:rFonts w:ascii="Arial" w:hAnsi="Arial" w:cs="Arial"/>
          <w:lang w:val="uk-UA"/>
        </w:rPr>
        <w:t>Байлик</w:t>
      </w:r>
      <w:proofErr w:type="spellEnd"/>
      <w:r w:rsidRPr="00393E76">
        <w:rPr>
          <w:rFonts w:ascii="Arial" w:hAnsi="Arial" w:cs="Arial"/>
          <w:lang w:val="uk-UA"/>
        </w:rPr>
        <w:t xml:space="preserve"> С. І. Організація анімаційних послуг в туризмі : </w:t>
      </w:r>
      <w:proofErr w:type="spellStart"/>
      <w:r w:rsidRPr="00393E76">
        <w:rPr>
          <w:rFonts w:ascii="Arial" w:hAnsi="Arial" w:cs="Arial"/>
          <w:lang w:val="uk-UA"/>
        </w:rPr>
        <w:t>навч</w:t>
      </w:r>
      <w:proofErr w:type="spellEnd"/>
      <w:r w:rsidRPr="00393E76">
        <w:rPr>
          <w:rFonts w:ascii="Arial" w:hAnsi="Arial" w:cs="Arial"/>
          <w:lang w:val="uk-UA"/>
        </w:rPr>
        <w:t xml:space="preserve">. посібник / С. І. </w:t>
      </w:r>
      <w:proofErr w:type="spellStart"/>
      <w:r w:rsidRPr="00393E76">
        <w:rPr>
          <w:rFonts w:ascii="Arial" w:hAnsi="Arial" w:cs="Arial"/>
          <w:lang w:val="uk-UA"/>
        </w:rPr>
        <w:t>Байлик</w:t>
      </w:r>
      <w:proofErr w:type="spellEnd"/>
      <w:r w:rsidRPr="00393E76">
        <w:rPr>
          <w:rFonts w:ascii="Arial" w:hAnsi="Arial" w:cs="Arial"/>
          <w:lang w:val="uk-UA"/>
        </w:rPr>
        <w:t>, О. М. Кравець. – Харків : ХНАМГ, 2009. – 198 с.</w:t>
      </w:r>
    </w:p>
    <w:p w:rsidR="00A74795" w:rsidRPr="00393E76" w:rsidRDefault="00A74795" w:rsidP="00A74795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 w:rsidRPr="00393E76">
        <w:rPr>
          <w:rFonts w:ascii="Arial" w:hAnsi="Arial" w:cs="Arial"/>
          <w:lang w:val="uk-UA"/>
        </w:rPr>
        <w:t xml:space="preserve">2.Божук Т. І. Інноваційні підходи до організації анімації в рекреаційно-туристичній діяльності / Т. І. </w:t>
      </w:r>
      <w:proofErr w:type="spellStart"/>
      <w:r w:rsidRPr="00393E76">
        <w:rPr>
          <w:rFonts w:ascii="Arial" w:hAnsi="Arial" w:cs="Arial"/>
          <w:lang w:val="uk-UA"/>
        </w:rPr>
        <w:t>Божук</w:t>
      </w:r>
      <w:proofErr w:type="spellEnd"/>
      <w:r w:rsidRPr="00393E76">
        <w:rPr>
          <w:rFonts w:ascii="Arial" w:hAnsi="Arial" w:cs="Arial"/>
          <w:lang w:val="uk-UA"/>
        </w:rPr>
        <w:t xml:space="preserve"> [Матеріали конференції ЛДІНТУ ім. В. Чорновола]. – Львів , 2008. – С. 406–410.</w:t>
      </w:r>
    </w:p>
    <w:p w:rsidR="00A74795" w:rsidRPr="00393E76" w:rsidRDefault="00A74795" w:rsidP="00A74795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 w:rsidRPr="00393E76">
        <w:rPr>
          <w:rFonts w:ascii="Arial" w:hAnsi="Arial" w:cs="Arial"/>
          <w:lang w:val="uk-UA"/>
        </w:rPr>
        <w:lastRenderedPageBreak/>
        <w:t xml:space="preserve">3. </w:t>
      </w:r>
      <w:proofErr w:type="spellStart"/>
      <w:r w:rsidRPr="00393E76">
        <w:rPr>
          <w:rFonts w:ascii="Arial" w:hAnsi="Arial" w:cs="Arial"/>
          <w:lang w:val="uk-UA"/>
        </w:rPr>
        <w:t>Бочелюк</w:t>
      </w:r>
      <w:proofErr w:type="spellEnd"/>
      <w:r w:rsidRPr="00393E76">
        <w:rPr>
          <w:rFonts w:ascii="Arial" w:hAnsi="Arial" w:cs="Arial"/>
          <w:lang w:val="uk-UA"/>
        </w:rPr>
        <w:t xml:space="preserve"> В. Й. </w:t>
      </w:r>
      <w:proofErr w:type="spellStart"/>
      <w:r w:rsidRPr="00393E76">
        <w:rPr>
          <w:rFonts w:ascii="Arial" w:hAnsi="Arial" w:cs="Arial"/>
          <w:lang w:val="uk-UA"/>
        </w:rPr>
        <w:t>Дозвіллєзнавство</w:t>
      </w:r>
      <w:proofErr w:type="spellEnd"/>
      <w:r w:rsidRPr="00393E76">
        <w:rPr>
          <w:rFonts w:ascii="Arial" w:hAnsi="Arial" w:cs="Arial"/>
          <w:lang w:val="uk-UA"/>
        </w:rPr>
        <w:t xml:space="preserve"> : </w:t>
      </w:r>
      <w:proofErr w:type="spellStart"/>
      <w:r w:rsidRPr="00393E76">
        <w:rPr>
          <w:rFonts w:ascii="Arial" w:hAnsi="Arial" w:cs="Arial"/>
          <w:lang w:val="uk-UA"/>
        </w:rPr>
        <w:t>навч</w:t>
      </w:r>
      <w:proofErr w:type="spellEnd"/>
      <w:r w:rsidRPr="00393E76">
        <w:rPr>
          <w:rFonts w:ascii="Arial" w:hAnsi="Arial" w:cs="Arial"/>
          <w:lang w:val="uk-UA"/>
        </w:rPr>
        <w:t xml:space="preserve">. посібник / В. Й. </w:t>
      </w:r>
      <w:proofErr w:type="spellStart"/>
      <w:r w:rsidRPr="00393E76">
        <w:rPr>
          <w:rFonts w:ascii="Arial" w:hAnsi="Arial" w:cs="Arial"/>
          <w:lang w:val="uk-UA"/>
        </w:rPr>
        <w:t>Бочелюк</w:t>
      </w:r>
      <w:proofErr w:type="spellEnd"/>
      <w:r w:rsidRPr="00393E76">
        <w:rPr>
          <w:rFonts w:ascii="Arial" w:hAnsi="Arial" w:cs="Arial"/>
          <w:lang w:val="uk-UA"/>
        </w:rPr>
        <w:t xml:space="preserve">,В. В. </w:t>
      </w:r>
      <w:proofErr w:type="spellStart"/>
      <w:r w:rsidRPr="00393E76">
        <w:rPr>
          <w:rFonts w:ascii="Arial" w:hAnsi="Arial" w:cs="Arial"/>
          <w:lang w:val="uk-UA"/>
        </w:rPr>
        <w:t>Бочелюк</w:t>
      </w:r>
      <w:proofErr w:type="spellEnd"/>
      <w:r w:rsidRPr="00393E76">
        <w:rPr>
          <w:rFonts w:ascii="Arial" w:hAnsi="Arial" w:cs="Arial"/>
          <w:lang w:val="uk-UA"/>
        </w:rPr>
        <w:t xml:space="preserve">. – Київ : Центр </w:t>
      </w:r>
      <w:proofErr w:type="spellStart"/>
      <w:r w:rsidRPr="00393E76">
        <w:rPr>
          <w:rFonts w:ascii="Arial" w:hAnsi="Arial" w:cs="Arial"/>
          <w:lang w:val="uk-UA"/>
        </w:rPr>
        <w:t>навч</w:t>
      </w:r>
      <w:proofErr w:type="spellEnd"/>
      <w:r w:rsidRPr="00393E76">
        <w:rPr>
          <w:rFonts w:ascii="Arial" w:hAnsi="Arial" w:cs="Arial"/>
          <w:lang w:val="uk-UA"/>
        </w:rPr>
        <w:t>. л-ри, 2006. – 208 с.</w:t>
      </w:r>
    </w:p>
    <w:p w:rsidR="00A74795" w:rsidRPr="00393E76" w:rsidRDefault="00A74795" w:rsidP="00A74795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 w:rsidRPr="00393E76">
        <w:rPr>
          <w:rFonts w:ascii="Arial" w:hAnsi="Arial" w:cs="Arial"/>
          <w:lang w:val="uk-UA"/>
        </w:rPr>
        <w:t xml:space="preserve">4. Ведмідь Н. І. Організація дозвілля туристів : </w:t>
      </w:r>
      <w:proofErr w:type="spellStart"/>
      <w:r w:rsidRPr="00393E76">
        <w:rPr>
          <w:rFonts w:ascii="Arial" w:hAnsi="Arial" w:cs="Arial"/>
          <w:lang w:val="uk-UA"/>
        </w:rPr>
        <w:t>навч</w:t>
      </w:r>
      <w:proofErr w:type="spellEnd"/>
      <w:r w:rsidRPr="00393E76">
        <w:rPr>
          <w:rFonts w:ascii="Arial" w:hAnsi="Arial" w:cs="Arial"/>
          <w:lang w:val="uk-UA"/>
        </w:rPr>
        <w:t xml:space="preserve">. </w:t>
      </w:r>
      <w:proofErr w:type="spellStart"/>
      <w:r w:rsidRPr="00393E76">
        <w:rPr>
          <w:rFonts w:ascii="Arial" w:hAnsi="Arial" w:cs="Arial"/>
          <w:lang w:val="uk-UA"/>
        </w:rPr>
        <w:t>посіб</w:t>
      </w:r>
      <w:proofErr w:type="spellEnd"/>
      <w:r w:rsidRPr="00393E76">
        <w:rPr>
          <w:rFonts w:ascii="Arial" w:hAnsi="Arial" w:cs="Arial"/>
          <w:lang w:val="uk-UA"/>
        </w:rPr>
        <w:t>. / Н. І. Ведмідь,С. В. Мельниченко. – Київ : КНТЕУ, 2008. – 85 с.</w:t>
      </w:r>
    </w:p>
    <w:p w:rsidR="00A74795" w:rsidRPr="00393E76" w:rsidRDefault="00A74795" w:rsidP="00A74795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</w:t>
      </w:r>
      <w:r w:rsidRPr="00393E76">
        <w:rPr>
          <w:rFonts w:ascii="Arial" w:hAnsi="Arial" w:cs="Arial"/>
          <w:lang w:val="uk-UA"/>
        </w:rPr>
        <w:t xml:space="preserve">.Килимистий С. М. Анімація в туризмі : </w:t>
      </w:r>
      <w:proofErr w:type="spellStart"/>
      <w:r w:rsidRPr="00393E76">
        <w:rPr>
          <w:rFonts w:ascii="Arial" w:hAnsi="Arial" w:cs="Arial"/>
          <w:lang w:val="uk-UA"/>
        </w:rPr>
        <w:t>навч</w:t>
      </w:r>
      <w:proofErr w:type="spellEnd"/>
      <w:r w:rsidRPr="00393E76">
        <w:rPr>
          <w:rFonts w:ascii="Arial" w:hAnsi="Arial" w:cs="Arial"/>
          <w:lang w:val="uk-UA"/>
        </w:rPr>
        <w:t xml:space="preserve">. посібник /С. М. </w:t>
      </w:r>
      <w:proofErr w:type="spellStart"/>
      <w:r w:rsidRPr="00393E76">
        <w:rPr>
          <w:rFonts w:ascii="Arial" w:hAnsi="Arial" w:cs="Arial"/>
          <w:lang w:val="uk-UA"/>
        </w:rPr>
        <w:t>Килимистий</w:t>
      </w:r>
      <w:proofErr w:type="spellEnd"/>
      <w:r w:rsidRPr="00393E76">
        <w:rPr>
          <w:rFonts w:ascii="Arial" w:hAnsi="Arial" w:cs="Arial"/>
          <w:lang w:val="uk-UA"/>
        </w:rPr>
        <w:t>. – Київ : Вид-во ФПУ, 2007. – 188 с.</w:t>
      </w:r>
    </w:p>
    <w:p w:rsidR="00A74795" w:rsidRDefault="00A74795" w:rsidP="00A74795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</w:t>
      </w:r>
      <w:r w:rsidRPr="00393E76">
        <w:rPr>
          <w:rFonts w:ascii="Arial" w:hAnsi="Arial" w:cs="Arial"/>
          <w:lang w:val="uk-UA"/>
        </w:rPr>
        <w:t xml:space="preserve">. Кравець О. М. Оцінка ефективності менеджменту готельної анімації /О. М. Кравець // Економіка та менеджмент: стратегічні імперативи, аналіз тенденцій та перспективи розвитку : Зб. мат. Міжнародної науково-практичної конференції, 5 грудня 2014 року, м. Херсон / Міжнародний університет бізнесу і права. – Херсон : </w:t>
      </w:r>
      <w:proofErr w:type="spellStart"/>
      <w:r w:rsidRPr="00393E76">
        <w:rPr>
          <w:rFonts w:ascii="Arial" w:hAnsi="Arial" w:cs="Arial"/>
          <w:lang w:val="uk-UA"/>
        </w:rPr>
        <w:t>Тімекс</w:t>
      </w:r>
      <w:proofErr w:type="spellEnd"/>
      <w:r w:rsidRPr="00393E76">
        <w:rPr>
          <w:rFonts w:ascii="Arial" w:hAnsi="Arial" w:cs="Arial"/>
          <w:lang w:val="uk-UA"/>
        </w:rPr>
        <w:t>, 2014. – С. 118–121.</w:t>
      </w:r>
    </w:p>
    <w:p w:rsidR="00A74795" w:rsidRPr="004A675B" w:rsidRDefault="00A74795" w:rsidP="00A74795">
      <w:pPr>
        <w:pStyle w:val="Default"/>
        <w:tabs>
          <w:tab w:val="left" w:pos="426"/>
          <w:tab w:val="left" w:pos="567"/>
        </w:tabs>
        <w:ind w:firstLine="426"/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12.Форми та методи навчання: </w:t>
      </w:r>
      <w:r w:rsidRPr="004A675B">
        <w:rPr>
          <w:rFonts w:ascii="Arial" w:hAnsi="Arial" w:cs="Arial"/>
          <w:lang w:val="uk-UA"/>
        </w:rPr>
        <w:t>лекції,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практичні заняття, самостійна робота.</w:t>
      </w:r>
    </w:p>
    <w:p w:rsidR="00A74795" w:rsidRPr="004A675B" w:rsidRDefault="00A74795" w:rsidP="00A74795">
      <w:pPr>
        <w:pStyle w:val="a3"/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134"/>
        </w:tabs>
        <w:ind w:left="0" w:firstLine="426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b/>
          <w:lang w:val="uk-UA"/>
        </w:rPr>
        <w:t>Методи і критерії оцінювання:</w:t>
      </w:r>
    </w:p>
    <w:p w:rsidR="00A74795" w:rsidRPr="004A675B" w:rsidRDefault="00A74795" w:rsidP="00A74795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lang w:val="uk-UA"/>
        </w:rPr>
        <w:t>Поточний контроль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(80%) -</w:t>
      </w:r>
      <w:r w:rsidRPr="004A675B">
        <w:rPr>
          <w:rFonts w:ascii="Arial" w:hAnsi="Arial" w:cs="Arial"/>
          <w:b/>
          <w:lang w:val="uk-UA"/>
        </w:rPr>
        <w:t xml:space="preserve"> </w:t>
      </w:r>
      <w:r w:rsidRPr="004A675B">
        <w:rPr>
          <w:rFonts w:ascii="Arial" w:hAnsi="Arial" w:cs="Arial"/>
          <w:lang w:val="uk-UA"/>
        </w:rPr>
        <w:t>усне опитування, тестування, індивідуальне навчально-дослідне завдання</w:t>
      </w:r>
    </w:p>
    <w:p w:rsidR="00A74795" w:rsidRPr="004A675B" w:rsidRDefault="00A74795" w:rsidP="00A74795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A675B">
        <w:rPr>
          <w:rFonts w:ascii="Arial" w:hAnsi="Arial" w:cs="Arial"/>
          <w:lang w:val="uk-UA"/>
        </w:rPr>
        <w:t>Підсумковий контроль (20%) – залік (теоретичні питання)</w:t>
      </w:r>
    </w:p>
    <w:p w:rsidR="00A74795" w:rsidRPr="004A675B" w:rsidRDefault="00A74795" w:rsidP="00A74795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jc w:val="both"/>
        <w:rPr>
          <w:rFonts w:ascii="Arial" w:hAnsi="Arial" w:cs="Arial"/>
          <w:lang w:val="uk-UA"/>
        </w:rPr>
      </w:pPr>
      <w:r w:rsidRPr="004A675B">
        <w:rPr>
          <w:rFonts w:ascii="Arial" w:hAnsi="Arial" w:cs="Arial"/>
          <w:b/>
          <w:lang w:val="uk-UA"/>
        </w:rPr>
        <w:t xml:space="preserve">Мова навчання: </w:t>
      </w:r>
      <w:r w:rsidRPr="004A675B">
        <w:rPr>
          <w:rFonts w:ascii="Arial" w:hAnsi="Arial" w:cs="Arial"/>
          <w:lang w:val="uk-UA"/>
        </w:rPr>
        <w:t>українська</w:t>
      </w:r>
    </w:p>
    <w:p w:rsidR="00A74795" w:rsidRPr="004A675B" w:rsidRDefault="00A74795" w:rsidP="00A74795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A74795" w:rsidRPr="004A675B" w:rsidRDefault="00A74795" w:rsidP="00A74795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A74795" w:rsidRDefault="00A74795" w:rsidP="00A74795"/>
    <w:p w:rsidR="00902103" w:rsidRDefault="00902103"/>
    <w:sectPr w:rsidR="00902103" w:rsidSect="004B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757"/>
    <w:multiLevelType w:val="hybridMultilevel"/>
    <w:tmpl w:val="B92AFCAE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93BEB"/>
    <w:multiLevelType w:val="hybridMultilevel"/>
    <w:tmpl w:val="D20A6574"/>
    <w:lvl w:ilvl="0" w:tplc="3A02AEA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12C0B"/>
    <w:multiLevelType w:val="hybridMultilevel"/>
    <w:tmpl w:val="D9A40D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74795"/>
    <w:rsid w:val="00090B17"/>
    <w:rsid w:val="004F2B87"/>
    <w:rsid w:val="0079513E"/>
    <w:rsid w:val="00902103"/>
    <w:rsid w:val="00A74795"/>
    <w:rsid w:val="00AE3B8C"/>
    <w:rsid w:val="00EC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9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795"/>
    <w:pPr>
      <w:ind w:left="720"/>
      <w:contextualSpacing/>
    </w:pPr>
  </w:style>
  <w:style w:type="paragraph" w:customStyle="1" w:styleId="Default">
    <w:name w:val="Default"/>
    <w:rsid w:val="00A7479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3609</Characters>
  <Application>Microsoft Office Word</Application>
  <DocSecurity>0</DocSecurity>
  <Lines>30</Lines>
  <Paragraphs>8</Paragraphs>
  <ScaleCrop>false</ScaleCrop>
  <Company>Home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5</cp:revision>
  <dcterms:created xsi:type="dcterms:W3CDTF">2018-05-02T07:31:00Z</dcterms:created>
  <dcterms:modified xsi:type="dcterms:W3CDTF">2018-05-04T07:30:00Z</dcterms:modified>
</cp:coreProperties>
</file>