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Назва модуля: </w:t>
      </w:r>
      <w:proofErr w:type="spellStart"/>
      <w:r w:rsidRPr="00910AC5">
        <w:rPr>
          <w:rFonts w:ascii="Arial" w:hAnsi="Arial" w:cs="Arial"/>
          <w:lang w:val="uk-UA"/>
        </w:rPr>
        <w:t>Туризмологія</w:t>
      </w:r>
      <w:proofErr w:type="spellEnd"/>
    </w:p>
    <w:p w:rsidR="0067558E" w:rsidRPr="0067558E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Код модуля: </w:t>
      </w:r>
      <w:r w:rsidRPr="0067558E">
        <w:rPr>
          <w:rFonts w:ascii="Arial" w:hAnsi="Arial" w:cs="Arial"/>
          <w:lang w:val="uk-UA"/>
        </w:rPr>
        <w:t>ТОТГРС_8_ФП.01_4</w:t>
      </w:r>
    </w:p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Тип модуля: </w:t>
      </w:r>
      <w:r w:rsidRPr="00910AC5">
        <w:rPr>
          <w:rFonts w:ascii="Arial" w:hAnsi="Arial" w:cs="Arial"/>
          <w:lang w:val="uk-UA"/>
        </w:rPr>
        <w:t>цикл загальної підготовки</w:t>
      </w:r>
    </w:p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Семестр: </w:t>
      </w:r>
      <w:r>
        <w:rPr>
          <w:rFonts w:ascii="Arial" w:hAnsi="Arial" w:cs="Arial"/>
          <w:lang w:val="uk-UA"/>
        </w:rPr>
        <w:t>2</w:t>
      </w:r>
    </w:p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Обсяг модуля: </w:t>
      </w:r>
      <w:r w:rsidRPr="00910AC5">
        <w:rPr>
          <w:rFonts w:ascii="Arial" w:hAnsi="Arial" w:cs="Arial"/>
          <w:lang w:val="uk-UA"/>
        </w:rPr>
        <w:t>загальна кількість год. – 120 (кредитів</w:t>
      </w:r>
      <w:r w:rsidR="002D6E9F">
        <w:rPr>
          <w:rFonts w:ascii="Arial" w:hAnsi="Arial" w:cs="Arial"/>
          <w:lang w:val="uk-UA"/>
        </w:rPr>
        <w:t xml:space="preserve"> ЄКТС – 4);аудиторні години – </w:t>
      </w:r>
      <w:r w:rsidR="002D6E9F" w:rsidRPr="002D6E9F">
        <w:rPr>
          <w:rFonts w:ascii="Arial" w:hAnsi="Arial" w:cs="Arial"/>
        </w:rPr>
        <w:t>12</w:t>
      </w:r>
      <w:r w:rsidR="002D6E9F">
        <w:rPr>
          <w:rFonts w:ascii="Arial" w:hAnsi="Arial" w:cs="Arial"/>
          <w:lang w:val="uk-UA"/>
        </w:rPr>
        <w:t xml:space="preserve"> (лекції - </w:t>
      </w:r>
      <w:r w:rsidR="002D6E9F" w:rsidRPr="002D6E9F">
        <w:rPr>
          <w:rFonts w:ascii="Arial" w:hAnsi="Arial" w:cs="Arial"/>
        </w:rPr>
        <w:t>6</w:t>
      </w:r>
      <w:r w:rsidR="002D6E9F">
        <w:rPr>
          <w:rFonts w:ascii="Arial" w:hAnsi="Arial" w:cs="Arial"/>
          <w:lang w:val="uk-UA"/>
        </w:rPr>
        <w:t xml:space="preserve"> год., практичні – </w:t>
      </w:r>
      <w:r w:rsidR="002D6E9F">
        <w:rPr>
          <w:rFonts w:ascii="Arial" w:hAnsi="Arial" w:cs="Arial"/>
          <w:lang w:val="en-US"/>
        </w:rPr>
        <w:t>6</w:t>
      </w:r>
      <w:r w:rsidRPr="00910AC5">
        <w:rPr>
          <w:rFonts w:ascii="Arial" w:hAnsi="Arial" w:cs="Arial"/>
          <w:lang w:val="uk-UA"/>
        </w:rPr>
        <w:t xml:space="preserve"> год.)</w:t>
      </w:r>
    </w:p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Лектор: </w:t>
      </w:r>
      <w:r w:rsidRPr="00910AC5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67558E" w:rsidRPr="00910AC5" w:rsidRDefault="0067558E" w:rsidP="0067558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Результати навчання: </w:t>
      </w:r>
    </w:p>
    <w:p w:rsidR="0067558E" w:rsidRPr="00910AC5" w:rsidRDefault="0067558E" w:rsidP="0067558E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910AC5">
        <w:rPr>
          <w:rFonts w:ascii="Arial" w:hAnsi="Arial" w:cs="Arial"/>
          <w:b/>
          <w:lang w:val="uk-UA"/>
        </w:rPr>
        <w:t>повинен:</w:t>
      </w:r>
      <w:r w:rsidRPr="00910AC5">
        <w:rPr>
          <w:rFonts w:ascii="Arial" w:hAnsi="Arial" w:cs="Arial"/>
          <w:lang w:val="uk-UA"/>
        </w:rPr>
        <w:t xml:space="preserve"> </w:t>
      </w:r>
    </w:p>
    <w:p w:rsidR="0067558E" w:rsidRPr="00910AC5" w:rsidRDefault="0067558E" w:rsidP="0067558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bCs/>
          <w:lang w:val="uk-UA"/>
        </w:rPr>
        <w:t xml:space="preserve">знати: </w:t>
      </w:r>
      <w:r w:rsidRPr="00910AC5">
        <w:rPr>
          <w:rFonts w:ascii="Arial" w:eastAsiaTheme="minorHAnsi" w:hAnsi="Arial" w:cs="Arial"/>
          <w:lang w:val="uk-UA" w:eastAsia="en-US"/>
        </w:rPr>
        <w:t xml:space="preserve">теорію туризму, словниково-категоріальний апарат дисципліни; історію виникнення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туризмологічного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знання, основні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туризмологічні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концепції; структуру та функції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туризмологічного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знання, його суспільне «призначення»; основні світові туристичні регіони</w:t>
      </w:r>
    </w:p>
    <w:p w:rsidR="0067558E" w:rsidRPr="00910AC5" w:rsidRDefault="0067558E" w:rsidP="0067558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bCs/>
          <w:lang w:val="uk-UA"/>
        </w:rPr>
        <w:t xml:space="preserve">вміти: </w:t>
      </w:r>
      <w:r w:rsidRPr="00910AC5">
        <w:rPr>
          <w:rFonts w:ascii="Arial" w:eastAsiaTheme="minorHAnsi" w:hAnsi="Arial" w:cs="Arial"/>
          <w:lang w:val="uk-UA" w:eastAsia="en-US"/>
        </w:rPr>
        <w:t xml:space="preserve">користуватися базовою термінологією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туризмології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, адаптувати теоретичний та практичний матеріал до сучасних умов туристичного ринку, застосовувати набуті теоретичні знання для вирішення конкретних практичних завдань, користуватися у своїй майбутній професії понятійним апаратом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туризмологічних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термінів.</w:t>
      </w:r>
    </w:p>
    <w:p w:rsidR="0067558E" w:rsidRPr="00910AC5" w:rsidRDefault="0067558E" w:rsidP="0067558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Спосіб навчання: </w:t>
      </w:r>
      <w:r w:rsidRPr="00910AC5">
        <w:rPr>
          <w:rFonts w:ascii="Arial" w:hAnsi="Arial" w:cs="Arial"/>
          <w:lang w:val="uk-UA"/>
        </w:rPr>
        <w:t>аудиторні заняття</w:t>
      </w:r>
    </w:p>
    <w:p w:rsidR="0067558E" w:rsidRPr="00910AC5" w:rsidRDefault="0067558E" w:rsidP="0067558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 Необхідні попередні та супутні модулі: </w:t>
      </w:r>
    </w:p>
    <w:p w:rsidR="0067558E" w:rsidRPr="00010F81" w:rsidRDefault="0067558E" w:rsidP="0067558E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709"/>
        <w:jc w:val="both"/>
        <w:rPr>
          <w:rFonts w:ascii="Arial" w:hAnsi="Arial" w:cs="Arial"/>
          <w:lang w:val="uk-UA"/>
        </w:rPr>
      </w:pPr>
      <w:proofErr w:type="spellStart"/>
      <w:r w:rsidRPr="00010F81">
        <w:rPr>
          <w:rFonts w:ascii="Arial" w:hAnsi="Arial" w:cs="Arial"/>
          <w:lang w:val="uk-UA"/>
        </w:rPr>
        <w:t>пререквізити</w:t>
      </w:r>
      <w:proofErr w:type="spellEnd"/>
      <w:r w:rsidRPr="00010F81">
        <w:rPr>
          <w:rFonts w:ascii="Arial" w:hAnsi="Arial" w:cs="Arial"/>
          <w:lang w:val="uk-UA"/>
        </w:rPr>
        <w:t>:</w:t>
      </w:r>
      <w:proofErr w:type="spellStart"/>
      <w:r w:rsidRPr="00010F81">
        <w:rPr>
          <w:rFonts w:ascii="Arial" w:hAnsi="Arial" w:cs="Arial"/>
          <w:lang w:val="uk-UA"/>
        </w:rPr>
        <w:t>міжнароднпий</w:t>
      </w:r>
      <w:proofErr w:type="spellEnd"/>
      <w:r w:rsidRPr="00010F81">
        <w:rPr>
          <w:rFonts w:ascii="Arial" w:hAnsi="Arial" w:cs="Arial"/>
          <w:lang w:val="uk-UA"/>
        </w:rPr>
        <w:t xml:space="preserve"> туризм, державне та регіональне управління туризмом;</w:t>
      </w:r>
    </w:p>
    <w:p w:rsidR="0067558E" w:rsidRPr="00010F81" w:rsidRDefault="0067558E" w:rsidP="0067558E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010F81">
        <w:rPr>
          <w:rFonts w:ascii="Arial" w:hAnsi="Arial" w:cs="Arial"/>
          <w:lang w:val="uk-UA"/>
        </w:rPr>
        <w:t xml:space="preserve">–   </w:t>
      </w:r>
      <w:proofErr w:type="spellStart"/>
      <w:r w:rsidRPr="00010F81">
        <w:rPr>
          <w:rFonts w:ascii="Arial" w:hAnsi="Arial" w:cs="Arial"/>
          <w:lang w:val="uk-UA"/>
        </w:rPr>
        <w:t>кореквізити</w:t>
      </w:r>
      <w:proofErr w:type="spellEnd"/>
      <w:r w:rsidRPr="00010F81">
        <w:rPr>
          <w:rFonts w:ascii="Arial" w:hAnsi="Arial" w:cs="Arial"/>
          <w:lang w:val="uk-UA"/>
        </w:rPr>
        <w:t>:</w:t>
      </w:r>
      <w:r w:rsidRPr="00910AC5">
        <w:rPr>
          <w:rFonts w:ascii="Arial" w:hAnsi="Arial" w:cs="Arial"/>
          <w:b/>
          <w:bCs/>
          <w:lang w:val="uk-UA"/>
        </w:rPr>
        <w:t xml:space="preserve"> </w:t>
      </w:r>
      <w:r w:rsidRPr="00010F81">
        <w:rPr>
          <w:rFonts w:ascii="Arial" w:hAnsi="Arial" w:cs="Arial"/>
          <w:bCs/>
          <w:lang w:val="uk-UA"/>
        </w:rPr>
        <w:t>управління п</w:t>
      </w:r>
      <w:bookmarkStart w:id="0" w:name="_GoBack"/>
      <w:bookmarkEnd w:id="0"/>
      <w:r w:rsidRPr="00010F81">
        <w:rPr>
          <w:rFonts w:ascii="Arial" w:hAnsi="Arial" w:cs="Arial"/>
          <w:bCs/>
          <w:lang w:val="uk-UA"/>
        </w:rPr>
        <w:t xml:space="preserve">роектами в туризмі, туристичні ринки світу, управління туристичними </w:t>
      </w:r>
      <w:proofErr w:type="spellStart"/>
      <w:r w:rsidRPr="00010F81">
        <w:rPr>
          <w:rFonts w:ascii="Arial" w:hAnsi="Arial" w:cs="Arial"/>
          <w:bCs/>
          <w:lang w:val="uk-UA"/>
        </w:rPr>
        <w:t>дестинаціями</w:t>
      </w:r>
      <w:proofErr w:type="spellEnd"/>
      <w:r w:rsidRPr="00010F81">
        <w:rPr>
          <w:rFonts w:ascii="Arial" w:hAnsi="Arial" w:cs="Arial"/>
          <w:bCs/>
          <w:lang w:val="uk-UA"/>
        </w:rPr>
        <w:t>.</w:t>
      </w:r>
      <w:r w:rsidRPr="00010F81">
        <w:rPr>
          <w:rFonts w:ascii="Arial" w:hAnsi="Arial" w:cs="Arial"/>
          <w:lang w:val="uk-UA"/>
        </w:rPr>
        <w:t xml:space="preserve">   </w:t>
      </w:r>
    </w:p>
    <w:p w:rsidR="0067558E" w:rsidRPr="00910AC5" w:rsidRDefault="0067558E" w:rsidP="0067558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lang w:val="uk-UA"/>
        </w:rPr>
        <w:t xml:space="preserve">Зміст модуля: </w:t>
      </w:r>
      <w:proofErr w:type="spellStart"/>
      <w:r w:rsidRPr="00910AC5">
        <w:rPr>
          <w:rFonts w:ascii="Arial" w:hAnsi="Arial" w:cs="Arial"/>
          <w:lang w:val="uk-UA"/>
        </w:rPr>
        <w:t>т</w:t>
      </w:r>
      <w:r w:rsidRPr="00910AC5">
        <w:rPr>
          <w:rFonts w:ascii="Arial" w:eastAsiaTheme="minorHAnsi" w:hAnsi="Arial" w:cs="Arial"/>
          <w:bCs/>
          <w:lang w:val="uk-UA" w:eastAsia="en-US"/>
        </w:rPr>
        <w:t>уризмологія</w:t>
      </w:r>
      <w:proofErr w:type="spellEnd"/>
      <w:r w:rsidRPr="00910AC5">
        <w:rPr>
          <w:rFonts w:ascii="Arial" w:eastAsiaTheme="minorHAnsi" w:hAnsi="Arial" w:cs="Arial"/>
          <w:bCs/>
          <w:lang w:val="uk-UA" w:eastAsia="en-US"/>
        </w:rPr>
        <w:t xml:space="preserve"> як наука, її місце в системі наукового пізнання. Методика та методологія, понятійний апарат </w:t>
      </w:r>
      <w:proofErr w:type="spellStart"/>
      <w:r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Pr="00910AC5">
        <w:rPr>
          <w:rFonts w:ascii="Arial" w:eastAsiaTheme="minorHAnsi" w:hAnsi="Arial" w:cs="Arial"/>
          <w:bCs/>
          <w:lang w:val="uk-UA" w:eastAsia="en-US"/>
        </w:rPr>
        <w:t xml:space="preserve">. Філософія туризму. Історія становлення </w:t>
      </w:r>
      <w:proofErr w:type="spellStart"/>
      <w:r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Pr="00910AC5">
        <w:rPr>
          <w:rFonts w:ascii="Arial" w:eastAsiaTheme="minorHAnsi" w:hAnsi="Arial" w:cs="Arial"/>
          <w:bCs/>
          <w:lang w:val="uk-UA" w:eastAsia="en-US"/>
        </w:rPr>
        <w:t xml:space="preserve">. Прикладні дослідження сучасної </w:t>
      </w:r>
      <w:proofErr w:type="spellStart"/>
      <w:r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Pr="00910AC5">
        <w:rPr>
          <w:rFonts w:ascii="Arial" w:eastAsiaTheme="minorHAnsi" w:hAnsi="Arial" w:cs="Arial"/>
          <w:bCs/>
          <w:lang w:val="uk-UA" w:eastAsia="en-US"/>
        </w:rPr>
        <w:t>. Чинники розвитку туризму та формування туристичних потреб. Класифікація туристичної діяльності</w:t>
      </w:r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r w:rsidRPr="00910AC5">
        <w:rPr>
          <w:rFonts w:ascii="Arial" w:eastAsiaTheme="minorHAnsi" w:hAnsi="Arial" w:cs="Arial"/>
          <w:bCs/>
          <w:lang w:val="uk-UA" w:eastAsia="en-US"/>
        </w:rPr>
        <w:t>Сучасні теорії та концепції розвитку туризму</w:t>
      </w:r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r w:rsidRPr="00910AC5">
        <w:rPr>
          <w:rFonts w:ascii="Arial" w:eastAsiaTheme="minorHAnsi" w:hAnsi="Arial" w:cs="Arial"/>
          <w:bCs/>
          <w:lang w:val="uk-UA" w:eastAsia="en-US"/>
        </w:rPr>
        <w:t>Туристичні ресурси та інфраструктура туризму</w:t>
      </w:r>
      <w:r w:rsidRPr="00910AC5">
        <w:rPr>
          <w:rFonts w:ascii="Arial" w:eastAsiaTheme="minorHAnsi" w:hAnsi="Arial" w:cs="Arial"/>
          <w:lang w:val="uk-UA" w:eastAsia="en-US"/>
        </w:rPr>
        <w:t>.</w:t>
      </w:r>
    </w:p>
    <w:p w:rsidR="0067558E" w:rsidRPr="00910AC5" w:rsidRDefault="0067558E" w:rsidP="006755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>Рекомендована література:</w:t>
      </w:r>
    </w:p>
    <w:p w:rsidR="0067558E" w:rsidRPr="00910AC5" w:rsidRDefault="0067558E" w:rsidP="006755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eastAsiaTheme="minorHAnsi" w:hAnsi="Arial" w:cs="Arial"/>
          <w:lang w:val="uk-UA" w:eastAsia="en-US"/>
        </w:rPr>
        <w:t>1.</w:t>
      </w:r>
      <w:r w:rsidRPr="00910AC5">
        <w:rPr>
          <w:rFonts w:ascii="Arial" w:eastAsiaTheme="minorHAnsi" w:hAnsi="Arial" w:cs="Arial"/>
          <w:lang w:val="uk-UA" w:eastAsia="en-US"/>
        </w:rPr>
        <w:t xml:space="preserve">Александрова А. Ю.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Международный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туризм / А. Ю. Александрова – М.: Аспект Пресс, 2007. – 461 с.</w:t>
      </w:r>
    </w:p>
    <w:p w:rsidR="0067558E" w:rsidRPr="00910AC5" w:rsidRDefault="0067558E" w:rsidP="0067558E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</w:t>
      </w:r>
      <w:r w:rsidRPr="00910AC5">
        <w:rPr>
          <w:rFonts w:ascii="Arial" w:hAnsi="Arial" w:cs="Arial"/>
          <w:lang w:val="uk-UA"/>
        </w:rPr>
        <w:t>Горожанкіна Н.А. Практикум до вивчення курсу «</w:t>
      </w:r>
      <w:proofErr w:type="spellStart"/>
      <w:r w:rsidRPr="00910AC5">
        <w:rPr>
          <w:rFonts w:ascii="Arial" w:hAnsi="Arial" w:cs="Arial"/>
          <w:lang w:val="uk-UA"/>
        </w:rPr>
        <w:t>Туризмологія</w:t>
      </w:r>
      <w:proofErr w:type="spellEnd"/>
      <w:r w:rsidRPr="00910AC5">
        <w:rPr>
          <w:rFonts w:ascii="Arial" w:hAnsi="Arial" w:cs="Arial"/>
          <w:lang w:val="uk-UA"/>
        </w:rPr>
        <w:t>» [Текст] / Н.</w:t>
      </w:r>
      <w:r>
        <w:rPr>
          <w:rFonts w:ascii="Arial" w:hAnsi="Arial" w:cs="Arial"/>
          <w:lang w:val="uk-UA"/>
        </w:rPr>
        <w:t> </w:t>
      </w:r>
      <w:r w:rsidRPr="00910AC5">
        <w:rPr>
          <w:rFonts w:ascii="Arial" w:hAnsi="Arial" w:cs="Arial"/>
          <w:lang w:val="uk-UA"/>
        </w:rPr>
        <w:t>А.</w:t>
      </w:r>
      <w:r>
        <w:rPr>
          <w:rFonts w:ascii="Arial" w:hAnsi="Arial" w:cs="Arial"/>
          <w:lang w:val="uk-UA"/>
        </w:rPr>
        <w:t> </w:t>
      </w:r>
      <w:proofErr w:type="spellStart"/>
      <w:r w:rsidRPr="00910AC5">
        <w:rPr>
          <w:rFonts w:ascii="Arial" w:hAnsi="Arial" w:cs="Arial"/>
          <w:lang w:val="uk-UA"/>
        </w:rPr>
        <w:t>Горожанкіна</w:t>
      </w:r>
      <w:proofErr w:type="spellEnd"/>
      <w:r w:rsidRPr="00910AC5">
        <w:rPr>
          <w:rFonts w:ascii="Arial" w:hAnsi="Arial" w:cs="Arial"/>
          <w:lang w:val="uk-UA"/>
        </w:rPr>
        <w:t>. – Дніпропетровськ: «Нова Ідеологія», 2014. – 61 с.</w:t>
      </w:r>
    </w:p>
    <w:p w:rsidR="0067558E" w:rsidRPr="00910AC5" w:rsidRDefault="0067558E" w:rsidP="0067558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3.</w:t>
      </w:r>
      <w:r w:rsidRPr="00910AC5">
        <w:rPr>
          <w:rFonts w:ascii="Arial" w:eastAsiaTheme="minorHAnsi" w:hAnsi="Arial" w:cs="Arial"/>
          <w:lang w:val="uk-UA" w:eastAsia="en-US"/>
        </w:rPr>
        <w:t xml:space="preserve">Ильина Е. Н.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Туроперейтинг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: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организация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деятельности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Учебник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/ Е.</w:t>
      </w:r>
      <w:r>
        <w:rPr>
          <w:rFonts w:ascii="Arial" w:eastAsiaTheme="minorHAnsi" w:hAnsi="Arial" w:cs="Arial"/>
          <w:lang w:val="uk-UA" w:eastAsia="en-US"/>
        </w:rPr>
        <w:t> </w:t>
      </w:r>
      <w:r w:rsidRPr="00910AC5">
        <w:rPr>
          <w:rFonts w:ascii="Arial" w:eastAsiaTheme="minorHAnsi" w:hAnsi="Arial" w:cs="Arial"/>
          <w:lang w:val="uk-UA" w:eastAsia="en-US"/>
        </w:rPr>
        <w:t>Н.</w:t>
      </w:r>
      <w:r>
        <w:rPr>
          <w:rFonts w:ascii="Arial" w:eastAsiaTheme="minorHAnsi" w:hAnsi="Arial" w:cs="Arial"/>
          <w:lang w:val="uk-UA" w:eastAsia="en-US"/>
        </w:rPr>
        <w:t> 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Ильина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>.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 xml:space="preserve">– М.: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Финансы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и статистика, 2005. – 480 с</w:t>
      </w:r>
      <w:r>
        <w:rPr>
          <w:rFonts w:ascii="Arial" w:eastAsiaTheme="minorHAnsi" w:hAnsi="Arial" w:cs="Arial"/>
          <w:lang w:val="uk-UA" w:eastAsia="en-US"/>
        </w:rPr>
        <w:t>.</w:t>
      </w:r>
    </w:p>
    <w:p w:rsidR="0067558E" w:rsidRPr="00910AC5" w:rsidRDefault="0067558E" w:rsidP="0067558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4.</w:t>
      </w:r>
      <w:r w:rsidRPr="00910AC5">
        <w:rPr>
          <w:rFonts w:ascii="Arial" w:eastAsiaTheme="minorHAnsi" w:hAnsi="Arial" w:cs="Arial"/>
          <w:lang w:val="uk-UA" w:eastAsia="en-US"/>
        </w:rPr>
        <w:t>Коваль П.Ф., Андрєєва Г.П. Технологія туристичної діяльності. Опорний конспект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лекцій</w:t>
      </w:r>
      <w:r w:rsidRPr="00910AC5">
        <w:rPr>
          <w:rFonts w:ascii="Arial" w:eastAsiaTheme="minorHAnsi" w:hAnsi="Arial" w:cs="Arial"/>
          <w:i/>
          <w:iCs/>
          <w:lang w:val="uk-UA" w:eastAsia="en-US"/>
        </w:rPr>
        <w:t xml:space="preserve">. </w:t>
      </w:r>
      <w:r w:rsidRPr="00910AC5">
        <w:rPr>
          <w:rFonts w:ascii="Arial" w:eastAsiaTheme="minorHAnsi" w:hAnsi="Arial" w:cs="Arial"/>
          <w:lang w:val="uk-UA" w:eastAsia="en-US"/>
        </w:rPr>
        <w:t>Для студентів спеціальностей 6.050400 «Туризм» і «Готельне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господарство»</w:t>
      </w:r>
      <w:r>
        <w:rPr>
          <w:rFonts w:ascii="Arial" w:eastAsiaTheme="minorHAnsi" w:hAnsi="Arial" w:cs="Arial"/>
          <w:lang w:val="uk-UA" w:eastAsia="en-US"/>
        </w:rPr>
        <w:t xml:space="preserve">/ </w:t>
      </w:r>
      <w:r w:rsidRPr="00910AC5">
        <w:rPr>
          <w:rFonts w:ascii="Arial" w:eastAsiaTheme="minorHAnsi" w:hAnsi="Arial" w:cs="Arial"/>
          <w:lang w:val="uk-UA" w:eastAsia="en-US"/>
        </w:rPr>
        <w:t>Коваль П.Ф., Андрєєва Г.П.</w:t>
      </w:r>
      <w:r w:rsidRPr="00910AC5">
        <w:rPr>
          <w:rFonts w:ascii="Arial" w:eastAsiaTheme="minorHAnsi" w:hAnsi="Arial" w:cs="Arial"/>
          <w:i/>
          <w:iCs/>
          <w:lang w:val="uk-UA" w:eastAsia="en-US"/>
        </w:rPr>
        <w:t xml:space="preserve"> – </w:t>
      </w:r>
      <w:r w:rsidRPr="00910AC5">
        <w:rPr>
          <w:rFonts w:ascii="Arial" w:eastAsiaTheme="minorHAnsi" w:hAnsi="Arial" w:cs="Arial"/>
          <w:lang w:val="uk-UA" w:eastAsia="en-US"/>
        </w:rPr>
        <w:t>Чернігів, 2006</w:t>
      </w:r>
      <w:r>
        <w:rPr>
          <w:rFonts w:ascii="Arial" w:eastAsiaTheme="minorHAnsi" w:hAnsi="Arial" w:cs="Arial"/>
          <w:lang w:val="uk-UA" w:eastAsia="en-US"/>
        </w:rPr>
        <w:t>.</w:t>
      </w:r>
    </w:p>
    <w:p w:rsidR="0067558E" w:rsidRPr="00910AC5" w:rsidRDefault="0067558E" w:rsidP="0067558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5.</w:t>
      </w:r>
      <w:r w:rsidRPr="00910AC5">
        <w:rPr>
          <w:rFonts w:ascii="Arial" w:eastAsiaTheme="minorHAnsi" w:hAnsi="Arial" w:cs="Arial"/>
          <w:lang w:val="uk-UA" w:eastAsia="en-US"/>
        </w:rPr>
        <w:t>Писаревський І. М. Планування та організація туристських маршрутів: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 xml:space="preserve">Підручник / І. М.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Писаревський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, М. В.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Тонкошкур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;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Харк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нац.акад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міськ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госп-ва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>. –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Х.: ХНАМГ, 2011. – 304 с.</w:t>
      </w:r>
    </w:p>
    <w:p w:rsidR="0067558E" w:rsidRPr="00910AC5" w:rsidRDefault="0067558E" w:rsidP="006755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Форми та методи навчання: </w:t>
      </w:r>
      <w:r w:rsidRPr="00910AC5">
        <w:rPr>
          <w:rFonts w:ascii="Arial" w:hAnsi="Arial" w:cs="Arial"/>
          <w:lang w:val="uk-UA"/>
        </w:rPr>
        <w:t>лекції,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практичні заняття, самостійна робота.</w:t>
      </w:r>
    </w:p>
    <w:p w:rsidR="0067558E" w:rsidRPr="00910AC5" w:rsidRDefault="0067558E" w:rsidP="006755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>Методи і критерії оцінювання:</w:t>
      </w:r>
    </w:p>
    <w:p w:rsidR="0067558E" w:rsidRPr="00910AC5" w:rsidRDefault="0067558E" w:rsidP="0067558E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lang w:val="uk-UA"/>
        </w:rPr>
        <w:t>Поточний контроль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(80%) -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67558E" w:rsidRPr="00910AC5" w:rsidRDefault="0067558E" w:rsidP="0067558E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lang w:val="uk-UA"/>
        </w:rPr>
        <w:t>Підсумковий контроль (20%) – екзамен (теоретичні питання)</w:t>
      </w:r>
    </w:p>
    <w:p w:rsidR="0067558E" w:rsidRPr="00910AC5" w:rsidRDefault="0067558E" w:rsidP="0067558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Мова навчання: </w:t>
      </w:r>
      <w:r w:rsidRPr="00910AC5">
        <w:rPr>
          <w:rFonts w:ascii="Arial" w:hAnsi="Arial" w:cs="Arial"/>
          <w:lang w:val="uk-UA"/>
        </w:rPr>
        <w:t>українська</w:t>
      </w:r>
    </w:p>
    <w:p w:rsidR="0067558E" w:rsidRPr="00910AC5" w:rsidRDefault="0067558E" w:rsidP="0067558E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4937D2" w:rsidRDefault="004937D2"/>
    <w:sectPr w:rsidR="004937D2" w:rsidSect="00F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558E"/>
    <w:rsid w:val="002D6E9F"/>
    <w:rsid w:val="00351B15"/>
    <w:rsid w:val="004937D2"/>
    <w:rsid w:val="004F2B87"/>
    <w:rsid w:val="0067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8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2018-04-26T08:26:00Z</dcterms:created>
  <dcterms:modified xsi:type="dcterms:W3CDTF">2018-05-04T07:25:00Z</dcterms:modified>
</cp:coreProperties>
</file>