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AFE" w:rsidRPr="00C20FB1" w:rsidRDefault="00E96AFE" w:rsidP="00E96AFE">
      <w:pPr>
        <w:ind w:firstLine="708"/>
        <w:jc w:val="both"/>
        <w:rPr>
          <w:rFonts w:ascii="Arial" w:hAnsi="Arial" w:cs="Arial"/>
          <w:lang w:val="uk-UA"/>
        </w:rPr>
      </w:pPr>
      <w:r w:rsidRPr="00C20FB1">
        <w:rPr>
          <w:rFonts w:ascii="Arial" w:hAnsi="Arial" w:cs="Arial"/>
          <w:b/>
          <w:lang w:val="uk-UA"/>
        </w:rPr>
        <w:t>1. Назва модуля:</w:t>
      </w:r>
      <w:r w:rsidRPr="00C20FB1">
        <w:rPr>
          <w:rFonts w:ascii="Arial" w:hAnsi="Arial" w:cs="Arial"/>
          <w:lang w:val="uk-UA"/>
        </w:rPr>
        <w:t xml:space="preserve"> Менеджмент персоналу</w:t>
      </w:r>
    </w:p>
    <w:p w:rsidR="00E96AFE" w:rsidRPr="00C20FB1" w:rsidRDefault="00E96AFE" w:rsidP="00E96AFE">
      <w:pPr>
        <w:ind w:firstLine="708"/>
        <w:jc w:val="both"/>
        <w:rPr>
          <w:rFonts w:ascii="Arial" w:hAnsi="Arial" w:cs="Arial"/>
          <w:lang w:val="uk-UA"/>
        </w:rPr>
      </w:pPr>
      <w:r w:rsidRPr="00C20FB1">
        <w:rPr>
          <w:rFonts w:ascii="Arial" w:hAnsi="Arial" w:cs="Arial"/>
          <w:b/>
          <w:lang w:val="uk-UA"/>
        </w:rPr>
        <w:t xml:space="preserve">2. Код модуля: </w:t>
      </w:r>
      <w:r w:rsidRPr="00C20FB1">
        <w:rPr>
          <w:rFonts w:ascii="Arial" w:hAnsi="Arial" w:cs="Arial"/>
          <w:lang w:val="uk-UA"/>
        </w:rPr>
        <w:t>МУБ_8_ФП.06_3</w:t>
      </w:r>
    </w:p>
    <w:p w:rsidR="00E96AFE" w:rsidRPr="00C20FB1" w:rsidRDefault="00E96AFE" w:rsidP="00E96AFE">
      <w:pPr>
        <w:ind w:firstLine="708"/>
        <w:jc w:val="both"/>
        <w:rPr>
          <w:rFonts w:ascii="Arial" w:hAnsi="Arial" w:cs="Arial"/>
          <w:color w:val="000000"/>
          <w:lang w:val="uk-UA"/>
        </w:rPr>
      </w:pPr>
      <w:r w:rsidRPr="00C20FB1">
        <w:rPr>
          <w:rFonts w:ascii="Arial" w:hAnsi="Arial" w:cs="Arial"/>
          <w:b/>
          <w:color w:val="000000"/>
          <w:lang w:val="uk-UA"/>
        </w:rPr>
        <w:t xml:space="preserve">3. Тип модуля: </w:t>
      </w:r>
      <w:r w:rsidRPr="00C20FB1">
        <w:rPr>
          <w:rFonts w:ascii="Arial" w:hAnsi="Arial" w:cs="Arial"/>
          <w:color w:val="000000"/>
          <w:lang w:val="uk-UA"/>
        </w:rPr>
        <w:t>обов’язковий</w:t>
      </w:r>
    </w:p>
    <w:p w:rsidR="00E96AFE" w:rsidRPr="00C20FB1" w:rsidRDefault="00E96AFE" w:rsidP="00E96AFE">
      <w:pPr>
        <w:ind w:firstLine="708"/>
        <w:jc w:val="both"/>
        <w:rPr>
          <w:rFonts w:ascii="Arial" w:hAnsi="Arial" w:cs="Arial"/>
          <w:b/>
          <w:color w:val="000000"/>
          <w:lang w:val="uk-UA"/>
        </w:rPr>
      </w:pPr>
      <w:r w:rsidRPr="00C20FB1">
        <w:rPr>
          <w:rFonts w:ascii="Arial" w:hAnsi="Arial" w:cs="Arial"/>
          <w:b/>
          <w:color w:val="000000"/>
          <w:lang w:val="uk-UA"/>
        </w:rPr>
        <w:t xml:space="preserve">4. Семестр: </w:t>
      </w:r>
      <w:r w:rsidRPr="00C20FB1">
        <w:rPr>
          <w:rFonts w:ascii="Arial" w:hAnsi="Arial" w:cs="Arial"/>
          <w:color w:val="000000"/>
          <w:lang w:val="uk-UA"/>
        </w:rPr>
        <w:t>1</w:t>
      </w:r>
    </w:p>
    <w:p w:rsidR="00E96AFE" w:rsidRPr="00C20FB1" w:rsidRDefault="00E96AFE" w:rsidP="00E96AFE">
      <w:pPr>
        <w:ind w:firstLine="708"/>
        <w:jc w:val="both"/>
        <w:rPr>
          <w:rFonts w:ascii="Arial" w:hAnsi="Arial" w:cs="Arial"/>
          <w:b/>
          <w:color w:val="000000"/>
          <w:lang w:val="uk-UA"/>
        </w:rPr>
      </w:pPr>
      <w:r w:rsidRPr="00C20FB1">
        <w:rPr>
          <w:rFonts w:ascii="Arial" w:hAnsi="Arial" w:cs="Arial"/>
          <w:b/>
          <w:color w:val="000000"/>
          <w:lang w:val="uk-UA"/>
        </w:rPr>
        <w:t xml:space="preserve">5. Обсяг модуля: </w:t>
      </w:r>
      <w:r w:rsidRPr="00C20FB1">
        <w:rPr>
          <w:rFonts w:ascii="Arial" w:hAnsi="Arial" w:cs="Arial"/>
          <w:color w:val="000000"/>
          <w:lang w:val="uk-UA"/>
        </w:rPr>
        <w:t>загальна кількість годин – 90 (кредитів ЄКТС – 3);</w:t>
      </w:r>
      <w:r w:rsidRPr="00C20FB1">
        <w:rPr>
          <w:rFonts w:ascii="Arial" w:hAnsi="Arial" w:cs="Arial"/>
          <w:b/>
          <w:color w:val="000000"/>
          <w:lang w:val="uk-UA"/>
        </w:rPr>
        <w:t xml:space="preserve"> </w:t>
      </w:r>
      <w:r w:rsidR="008D514C">
        <w:rPr>
          <w:rFonts w:ascii="Arial" w:hAnsi="Arial" w:cs="Arial"/>
          <w:color w:val="000000"/>
          <w:lang w:val="uk-UA"/>
        </w:rPr>
        <w:t xml:space="preserve">аудиторні години – </w:t>
      </w:r>
      <w:r w:rsidR="008D514C" w:rsidRPr="008D514C">
        <w:rPr>
          <w:rFonts w:ascii="Arial" w:hAnsi="Arial" w:cs="Arial"/>
          <w:color w:val="000000"/>
          <w:lang w:val="uk-UA"/>
        </w:rPr>
        <w:t>8</w:t>
      </w:r>
      <w:r w:rsidR="008D514C">
        <w:rPr>
          <w:rFonts w:ascii="Arial" w:hAnsi="Arial" w:cs="Arial"/>
          <w:color w:val="000000"/>
          <w:lang w:val="uk-UA"/>
        </w:rPr>
        <w:t xml:space="preserve"> (в т.ч. лекції – 4 год., практичні – </w:t>
      </w:r>
      <w:r w:rsidR="008D514C">
        <w:rPr>
          <w:rFonts w:ascii="Arial" w:hAnsi="Arial" w:cs="Arial"/>
          <w:color w:val="000000"/>
          <w:lang w:val="en-US"/>
        </w:rPr>
        <w:t>4</w:t>
      </w:r>
      <w:r w:rsidRPr="00C20FB1">
        <w:rPr>
          <w:rFonts w:ascii="Arial" w:hAnsi="Arial" w:cs="Arial"/>
          <w:color w:val="000000"/>
          <w:lang w:val="uk-UA"/>
        </w:rPr>
        <w:t xml:space="preserve"> год.)</w:t>
      </w:r>
    </w:p>
    <w:p w:rsidR="00E96AFE" w:rsidRPr="00C20FB1" w:rsidRDefault="00E96AFE" w:rsidP="00E96AFE">
      <w:pPr>
        <w:ind w:firstLine="708"/>
        <w:jc w:val="both"/>
        <w:rPr>
          <w:rFonts w:ascii="Arial" w:hAnsi="Arial" w:cs="Arial"/>
          <w:color w:val="000000"/>
          <w:lang w:val="uk-UA"/>
        </w:rPr>
      </w:pPr>
      <w:r w:rsidRPr="00C20FB1">
        <w:rPr>
          <w:rFonts w:ascii="Arial" w:hAnsi="Arial" w:cs="Arial"/>
          <w:b/>
          <w:color w:val="000000"/>
          <w:lang w:val="uk-UA"/>
        </w:rPr>
        <w:t xml:space="preserve">6. Лектор: </w:t>
      </w:r>
      <w:proofErr w:type="spellStart"/>
      <w:r w:rsidRPr="00C20FB1">
        <w:rPr>
          <w:rFonts w:ascii="Arial" w:hAnsi="Arial" w:cs="Arial"/>
          <w:color w:val="000000"/>
          <w:lang w:val="uk-UA"/>
        </w:rPr>
        <w:t>Богашко</w:t>
      </w:r>
      <w:proofErr w:type="spellEnd"/>
      <w:r w:rsidRPr="00C20FB1">
        <w:rPr>
          <w:rFonts w:ascii="Arial" w:hAnsi="Arial" w:cs="Arial"/>
          <w:color w:val="000000"/>
          <w:lang w:val="uk-UA"/>
        </w:rPr>
        <w:t xml:space="preserve"> Олександр Леонідович</w:t>
      </w:r>
    </w:p>
    <w:p w:rsidR="00E96AFE" w:rsidRPr="00C20FB1" w:rsidRDefault="00E96AFE" w:rsidP="00E96AFE">
      <w:pPr>
        <w:ind w:firstLine="708"/>
        <w:jc w:val="both"/>
        <w:rPr>
          <w:rFonts w:ascii="Arial" w:hAnsi="Arial" w:cs="Arial"/>
          <w:b/>
          <w:color w:val="000000"/>
          <w:lang w:val="uk-UA"/>
        </w:rPr>
      </w:pPr>
      <w:r w:rsidRPr="00C20FB1">
        <w:rPr>
          <w:rFonts w:ascii="Arial" w:hAnsi="Arial" w:cs="Arial"/>
          <w:b/>
          <w:color w:val="000000"/>
          <w:lang w:val="uk-UA"/>
        </w:rPr>
        <w:t xml:space="preserve">7. Результати навчання: </w:t>
      </w:r>
    </w:p>
    <w:p w:rsidR="00E96AFE" w:rsidRPr="00C20FB1" w:rsidRDefault="00E96AFE" w:rsidP="00E96AFE">
      <w:pPr>
        <w:ind w:firstLine="708"/>
        <w:jc w:val="both"/>
        <w:rPr>
          <w:rFonts w:ascii="Arial" w:hAnsi="Arial" w:cs="Arial"/>
          <w:b/>
          <w:color w:val="000000"/>
          <w:lang w:val="uk-UA"/>
        </w:rPr>
      </w:pPr>
      <w:r w:rsidRPr="00C20FB1">
        <w:rPr>
          <w:rFonts w:ascii="Arial" w:hAnsi="Arial" w:cs="Arial"/>
          <w:color w:val="000000"/>
          <w:lang w:val="uk-UA"/>
        </w:rPr>
        <w:t xml:space="preserve">У результаті вивчення модуля студент </w:t>
      </w:r>
      <w:r w:rsidRPr="00C20FB1">
        <w:rPr>
          <w:rFonts w:ascii="Arial" w:hAnsi="Arial" w:cs="Arial"/>
          <w:b/>
          <w:color w:val="000000"/>
          <w:lang w:val="uk-UA"/>
        </w:rPr>
        <w:t>повинен:</w:t>
      </w:r>
    </w:p>
    <w:p w:rsidR="00E96AFE" w:rsidRPr="00C20FB1" w:rsidRDefault="00E96AFE" w:rsidP="00E96AFE">
      <w:pPr>
        <w:ind w:firstLine="708"/>
        <w:jc w:val="both"/>
        <w:rPr>
          <w:rFonts w:ascii="Arial" w:hAnsi="Arial" w:cs="Arial"/>
          <w:lang w:val="uk-UA"/>
        </w:rPr>
      </w:pPr>
      <w:r w:rsidRPr="00C20FB1">
        <w:rPr>
          <w:rFonts w:ascii="Arial" w:hAnsi="Arial" w:cs="Arial"/>
          <w:b/>
          <w:color w:val="000000"/>
          <w:lang w:val="uk-UA"/>
        </w:rPr>
        <w:t>знати:</w:t>
      </w:r>
      <w:r w:rsidRPr="00C20FB1">
        <w:rPr>
          <w:rFonts w:ascii="Arial" w:hAnsi="Arial" w:cs="Arial"/>
          <w:color w:val="000000"/>
          <w:lang w:val="uk-UA"/>
        </w:rPr>
        <w:t xml:space="preserve"> </w:t>
      </w:r>
      <w:r w:rsidRPr="00C20FB1">
        <w:rPr>
          <w:rFonts w:ascii="Arial" w:hAnsi="Arial" w:cs="Arial"/>
          <w:lang w:val="uk-UA"/>
        </w:rPr>
        <w:t>обґрунтування методичних принципів менеджменту персоналу; процес формування та аналізу кадрової політики; засади управління соціальним розвитком трудового колективу; основи застосування сучасних методів планування потреб у персоналі; основи організації набору і відбору персоналу у конкретних умовах; умови проведення атестації персоналу та використання її результатів; методику оцінки ефективності та результативності управління персоналом.</w:t>
      </w:r>
    </w:p>
    <w:p w:rsidR="00E96AFE" w:rsidRPr="00C20FB1" w:rsidRDefault="00E96AFE" w:rsidP="00E96AFE">
      <w:pPr>
        <w:ind w:firstLine="708"/>
        <w:jc w:val="both"/>
        <w:rPr>
          <w:rFonts w:ascii="Arial" w:hAnsi="Arial" w:cs="Arial"/>
          <w:lang w:val="uk-UA"/>
        </w:rPr>
      </w:pPr>
      <w:r w:rsidRPr="00C20FB1">
        <w:rPr>
          <w:rFonts w:ascii="Arial" w:hAnsi="Arial" w:cs="Arial"/>
          <w:b/>
          <w:color w:val="000000"/>
          <w:lang w:val="uk-UA"/>
        </w:rPr>
        <w:t>вміти:</w:t>
      </w:r>
      <w:r w:rsidRPr="00C20FB1">
        <w:rPr>
          <w:rFonts w:ascii="Arial" w:hAnsi="Arial" w:cs="Arial"/>
          <w:lang w:val="uk-UA"/>
        </w:rPr>
        <w:t xml:space="preserve"> обґрунтовувати методичні принципи менеджменту персоналу; формувати та аналізувати кадрову політику; управляти соціальним розвитком трудового колективу; застосовувати сучасні методи планування потреби у персоналі; організовувати набір і відбір персоналу у конкретних умовах; проводити атестацію персоналу та використовувати її результати; оцінювати ефективність та результативність управління персоналом.</w:t>
      </w:r>
    </w:p>
    <w:p w:rsidR="00E96AFE" w:rsidRPr="00C20FB1" w:rsidRDefault="00E96AFE" w:rsidP="00E96AFE">
      <w:pPr>
        <w:ind w:firstLine="708"/>
        <w:jc w:val="both"/>
        <w:rPr>
          <w:rFonts w:ascii="Arial" w:hAnsi="Arial" w:cs="Arial"/>
          <w:b/>
          <w:color w:val="000000"/>
          <w:lang w:val="uk-UA"/>
        </w:rPr>
      </w:pPr>
      <w:r w:rsidRPr="00C20FB1">
        <w:rPr>
          <w:rFonts w:ascii="Arial" w:hAnsi="Arial" w:cs="Arial"/>
          <w:b/>
          <w:color w:val="000000"/>
          <w:lang w:val="uk-UA"/>
        </w:rPr>
        <w:t xml:space="preserve">8. Спосіб навчання: </w:t>
      </w:r>
      <w:r w:rsidRPr="00C20FB1">
        <w:rPr>
          <w:rFonts w:ascii="Arial" w:hAnsi="Arial" w:cs="Arial"/>
          <w:color w:val="000000"/>
          <w:lang w:val="uk-UA"/>
        </w:rPr>
        <w:t>аудиторні заняття</w:t>
      </w:r>
    </w:p>
    <w:p w:rsidR="00E96AFE" w:rsidRPr="00C20FB1" w:rsidRDefault="00E96AFE" w:rsidP="00E96AFE">
      <w:pPr>
        <w:ind w:firstLine="708"/>
        <w:jc w:val="both"/>
        <w:rPr>
          <w:rFonts w:ascii="Arial" w:hAnsi="Arial" w:cs="Arial"/>
          <w:b/>
          <w:lang w:val="uk-UA"/>
        </w:rPr>
      </w:pPr>
      <w:r w:rsidRPr="00C20FB1">
        <w:rPr>
          <w:rFonts w:ascii="Arial" w:hAnsi="Arial" w:cs="Arial"/>
          <w:b/>
          <w:lang w:val="uk-UA"/>
        </w:rPr>
        <w:t>9. Необхідні попередні та супутні модулі:</w:t>
      </w:r>
    </w:p>
    <w:p w:rsidR="00E96AFE" w:rsidRPr="00C20FB1" w:rsidRDefault="00E96AFE" w:rsidP="00E96AFE">
      <w:pPr>
        <w:widowControl w:val="0"/>
        <w:ind w:firstLine="482"/>
        <w:jc w:val="both"/>
        <w:rPr>
          <w:rFonts w:ascii="Arial" w:hAnsi="Arial" w:cs="Arial"/>
          <w:lang w:val="uk-UA"/>
        </w:rPr>
      </w:pPr>
      <w:proofErr w:type="spellStart"/>
      <w:r w:rsidRPr="00C20FB1">
        <w:rPr>
          <w:rFonts w:ascii="Arial" w:hAnsi="Arial" w:cs="Arial"/>
          <w:b/>
          <w:lang w:val="uk-UA"/>
        </w:rPr>
        <w:t>пререквізити</w:t>
      </w:r>
      <w:proofErr w:type="spellEnd"/>
      <w:r w:rsidRPr="00C20FB1">
        <w:rPr>
          <w:rFonts w:ascii="Arial" w:hAnsi="Arial" w:cs="Arial"/>
          <w:b/>
          <w:lang w:val="uk-UA"/>
        </w:rPr>
        <w:t xml:space="preserve">: </w:t>
      </w:r>
      <w:proofErr w:type="spellStart"/>
      <w:r w:rsidRPr="00C20FB1">
        <w:rPr>
          <w:rFonts w:ascii="Arial" w:hAnsi="Arial" w:cs="Arial"/>
          <w:lang w:val="uk-UA"/>
        </w:rPr>
        <w:t>“Бізнес-планування”</w:t>
      </w:r>
      <w:proofErr w:type="spellEnd"/>
      <w:r w:rsidRPr="00C20FB1">
        <w:rPr>
          <w:rFonts w:ascii="Arial" w:hAnsi="Arial" w:cs="Arial"/>
          <w:lang w:val="uk-UA"/>
        </w:rPr>
        <w:t xml:space="preserve">, </w:t>
      </w:r>
      <w:proofErr w:type="spellStart"/>
      <w:r w:rsidRPr="00C20FB1">
        <w:rPr>
          <w:rFonts w:ascii="Arial" w:hAnsi="Arial" w:cs="Arial"/>
          <w:lang w:val="uk-UA"/>
        </w:rPr>
        <w:t>“Бренд-менеджмент</w:t>
      </w:r>
      <w:proofErr w:type="spellEnd"/>
      <w:r w:rsidRPr="00C20FB1">
        <w:rPr>
          <w:rFonts w:ascii="Arial" w:hAnsi="Arial" w:cs="Arial"/>
          <w:lang w:val="uk-UA"/>
        </w:rPr>
        <w:t xml:space="preserve"> в </w:t>
      </w:r>
      <w:proofErr w:type="spellStart"/>
      <w:r w:rsidRPr="00C20FB1">
        <w:rPr>
          <w:rFonts w:ascii="Arial" w:hAnsi="Arial" w:cs="Arial"/>
          <w:lang w:val="uk-UA"/>
        </w:rPr>
        <w:t>туризмі”</w:t>
      </w:r>
      <w:proofErr w:type="spellEnd"/>
      <w:r w:rsidRPr="00C20FB1">
        <w:rPr>
          <w:rFonts w:ascii="Arial" w:hAnsi="Arial" w:cs="Arial"/>
          <w:lang w:val="uk-UA"/>
        </w:rPr>
        <w:t>.</w:t>
      </w:r>
    </w:p>
    <w:p w:rsidR="00E96AFE" w:rsidRPr="00C20FB1" w:rsidRDefault="00E96AFE" w:rsidP="00E96AFE">
      <w:pPr>
        <w:widowControl w:val="0"/>
        <w:ind w:firstLine="482"/>
        <w:jc w:val="both"/>
        <w:rPr>
          <w:rFonts w:ascii="Arial" w:hAnsi="Arial" w:cs="Arial"/>
          <w:lang w:val="uk-UA"/>
        </w:rPr>
      </w:pPr>
      <w:proofErr w:type="spellStart"/>
      <w:r w:rsidRPr="00C20FB1">
        <w:rPr>
          <w:rFonts w:ascii="Arial" w:hAnsi="Arial" w:cs="Arial"/>
          <w:b/>
          <w:lang w:val="uk-UA"/>
        </w:rPr>
        <w:t>кореквізити</w:t>
      </w:r>
      <w:proofErr w:type="spellEnd"/>
      <w:r w:rsidRPr="00C20FB1">
        <w:rPr>
          <w:rFonts w:ascii="Arial" w:hAnsi="Arial" w:cs="Arial"/>
          <w:b/>
          <w:lang w:val="uk-UA"/>
        </w:rPr>
        <w:t xml:space="preserve">: </w:t>
      </w:r>
      <w:proofErr w:type="spellStart"/>
      <w:r w:rsidRPr="00C20FB1">
        <w:rPr>
          <w:rFonts w:ascii="Arial" w:hAnsi="Arial" w:cs="Arial"/>
          <w:lang w:val="uk-UA"/>
        </w:rPr>
        <w:t>“Фінансовий</w:t>
      </w:r>
      <w:proofErr w:type="spellEnd"/>
      <w:r w:rsidRPr="00C20FB1">
        <w:rPr>
          <w:rFonts w:ascii="Arial" w:hAnsi="Arial" w:cs="Arial"/>
          <w:lang w:val="uk-UA"/>
        </w:rPr>
        <w:t xml:space="preserve"> </w:t>
      </w:r>
      <w:proofErr w:type="spellStart"/>
      <w:r w:rsidRPr="00C20FB1">
        <w:rPr>
          <w:rFonts w:ascii="Arial" w:hAnsi="Arial" w:cs="Arial"/>
          <w:lang w:val="uk-UA"/>
        </w:rPr>
        <w:t>менеджмент”</w:t>
      </w:r>
      <w:proofErr w:type="spellEnd"/>
      <w:r w:rsidRPr="00C20FB1">
        <w:rPr>
          <w:rFonts w:ascii="Arial" w:hAnsi="Arial" w:cs="Arial"/>
          <w:lang w:val="uk-UA"/>
        </w:rPr>
        <w:t xml:space="preserve">, </w:t>
      </w:r>
      <w:proofErr w:type="spellStart"/>
      <w:r w:rsidRPr="00C20FB1">
        <w:rPr>
          <w:rFonts w:ascii="Arial" w:hAnsi="Arial" w:cs="Arial"/>
          <w:lang w:val="uk-UA"/>
        </w:rPr>
        <w:t>“Стратегічний</w:t>
      </w:r>
      <w:proofErr w:type="spellEnd"/>
      <w:r w:rsidRPr="00C20FB1">
        <w:rPr>
          <w:rFonts w:ascii="Arial" w:hAnsi="Arial" w:cs="Arial"/>
          <w:lang w:val="uk-UA"/>
        </w:rPr>
        <w:t xml:space="preserve"> </w:t>
      </w:r>
      <w:proofErr w:type="spellStart"/>
      <w:r w:rsidRPr="00C20FB1">
        <w:rPr>
          <w:rFonts w:ascii="Arial" w:hAnsi="Arial" w:cs="Arial"/>
          <w:lang w:val="uk-UA"/>
        </w:rPr>
        <w:t>менеджмент”</w:t>
      </w:r>
      <w:proofErr w:type="spellEnd"/>
      <w:r w:rsidRPr="00C20FB1">
        <w:rPr>
          <w:rFonts w:ascii="Arial" w:hAnsi="Arial" w:cs="Arial"/>
          <w:lang w:val="uk-UA"/>
        </w:rPr>
        <w:t>.</w:t>
      </w:r>
    </w:p>
    <w:p w:rsidR="00E96AFE" w:rsidRPr="00C20FB1" w:rsidRDefault="00E96AFE" w:rsidP="00E96AFE">
      <w:pPr>
        <w:ind w:firstLine="708"/>
        <w:jc w:val="both"/>
        <w:rPr>
          <w:rFonts w:ascii="Arial" w:hAnsi="Arial" w:cs="Arial"/>
          <w:lang w:val="uk-UA"/>
        </w:rPr>
      </w:pPr>
      <w:r w:rsidRPr="00C20FB1">
        <w:rPr>
          <w:rFonts w:ascii="Arial" w:hAnsi="Arial" w:cs="Arial"/>
          <w:b/>
          <w:lang w:val="uk-UA"/>
        </w:rPr>
        <w:t>10. Зміст модуля.</w:t>
      </w:r>
      <w:r w:rsidRPr="00C20FB1">
        <w:rPr>
          <w:rFonts w:ascii="Arial" w:hAnsi="Arial" w:cs="Arial"/>
          <w:lang w:val="uk-UA"/>
        </w:rPr>
        <w:t xml:space="preserve"> </w:t>
      </w:r>
      <w:r w:rsidRPr="00C20FB1">
        <w:rPr>
          <w:rFonts w:ascii="Arial" w:hAnsi="Arial" w:cs="Arial"/>
          <w:iCs/>
          <w:lang w:val="uk-UA"/>
        </w:rPr>
        <w:t xml:space="preserve">Управління персоналом в системі менеджменту організацій. Управління персоналом як соціальна система. Формування колективу організації. Згуртованість та соціальний розвиток </w:t>
      </w:r>
      <w:proofErr w:type="spellStart"/>
      <w:r w:rsidRPr="00C20FB1">
        <w:rPr>
          <w:rFonts w:ascii="Arial" w:hAnsi="Arial" w:cs="Arial"/>
          <w:iCs/>
          <w:lang w:val="uk-UA"/>
        </w:rPr>
        <w:t>коллективу</w:t>
      </w:r>
      <w:proofErr w:type="spellEnd"/>
      <w:r w:rsidRPr="00C20FB1">
        <w:rPr>
          <w:rFonts w:ascii="Arial" w:hAnsi="Arial" w:cs="Arial"/>
          <w:iCs/>
          <w:lang w:val="uk-UA"/>
        </w:rPr>
        <w:t>. Кадрова політика організації. Служби персоналу: організація та функції. Кадрове планування в організаціях. Організація набору та відбору персоналу. Оцінювання та атестація персоналу. Управління процесом розвитку та рухом персоналу. Управління процесом вивільнення персоналу. Соціальне партнерство в організації. Ефективність управління персоналом.</w:t>
      </w:r>
    </w:p>
    <w:p w:rsidR="00E96AFE" w:rsidRPr="00C20FB1" w:rsidRDefault="00E96AFE" w:rsidP="00E96AFE">
      <w:pPr>
        <w:ind w:left="708" w:firstLine="12"/>
        <w:jc w:val="both"/>
        <w:rPr>
          <w:rFonts w:ascii="Arial" w:hAnsi="Arial" w:cs="Arial"/>
          <w:b/>
          <w:color w:val="000000"/>
          <w:lang w:val="uk-UA"/>
        </w:rPr>
      </w:pPr>
      <w:r w:rsidRPr="00C20FB1">
        <w:rPr>
          <w:rFonts w:ascii="Arial" w:hAnsi="Arial" w:cs="Arial"/>
          <w:b/>
          <w:color w:val="000000"/>
          <w:lang w:val="uk-UA"/>
        </w:rPr>
        <w:t>11. Рекомендована література:</w:t>
      </w:r>
    </w:p>
    <w:p w:rsidR="00E96AFE" w:rsidRPr="00C20FB1" w:rsidRDefault="00E96AFE" w:rsidP="00E96AFE">
      <w:pPr>
        <w:numPr>
          <w:ilvl w:val="0"/>
          <w:numId w:val="2"/>
        </w:numPr>
        <w:rPr>
          <w:rFonts w:ascii="Arial" w:hAnsi="Arial" w:cs="Arial"/>
          <w:lang w:val="uk-UA"/>
        </w:rPr>
      </w:pPr>
      <w:proofErr w:type="spellStart"/>
      <w:r w:rsidRPr="00C20FB1">
        <w:rPr>
          <w:rFonts w:ascii="Arial" w:hAnsi="Arial" w:cs="Arial"/>
          <w:lang w:val="uk-UA"/>
        </w:rPr>
        <w:t>Балабанова</w:t>
      </w:r>
      <w:proofErr w:type="spellEnd"/>
      <w:r w:rsidRPr="00C20FB1">
        <w:rPr>
          <w:rFonts w:ascii="Arial" w:hAnsi="Arial" w:cs="Arial"/>
          <w:lang w:val="uk-UA"/>
        </w:rPr>
        <w:t xml:space="preserve"> Л. В. Управління персоналом: підручник: </w:t>
      </w:r>
      <w:proofErr w:type="spellStart"/>
      <w:r w:rsidRPr="00C20FB1">
        <w:rPr>
          <w:rFonts w:ascii="Arial" w:hAnsi="Arial" w:cs="Arial"/>
          <w:lang w:val="uk-UA"/>
        </w:rPr>
        <w:t>затв</w:t>
      </w:r>
      <w:proofErr w:type="spellEnd"/>
      <w:r w:rsidRPr="00C20FB1">
        <w:rPr>
          <w:rFonts w:ascii="Arial" w:hAnsi="Arial" w:cs="Arial"/>
          <w:lang w:val="uk-UA"/>
        </w:rPr>
        <w:t xml:space="preserve">. МОН України як підручник для </w:t>
      </w:r>
      <w:proofErr w:type="spellStart"/>
      <w:r w:rsidRPr="00C20FB1">
        <w:rPr>
          <w:rFonts w:ascii="Arial" w:hAnsi="Arial" w:cs="Arial"/>
          <w:lang w:val="uk-UA"/>
        </w:rPr>
        <w:t>студ</w:t>
      </w:r>
      <w:proofErr w:type="spellEnd"/>
      <w:r w:rsidRPr="00C20FB1">
        <w:rPr>
          <w:rFonts w:ascii="Arial" w:hAnsi="Arial" w:cs="Arial"/>
          <w:lang w:val="uk-UA"/>
        </w:rPr>
        <w:t xml:space="preserve">. ВНЗ/МОН України / Л. В. </w:t>
      </w:r>
      <w:proofErr w:type="spellStart"/>
      <w:r w:rsidRPr="00C20FB1">
        <w:rPr>
          <w:rFonts w:ascii="Arial" w:hAnsi="Arial" w:cs="Arial"/>
          <w:lang w:val="uk-UA"/>
        </w:rPr>
        <w:t>Балабанова</w:t>
      </w:r>
      <w:proofErr w:type="spellEnd"/>
      <w:r w:rsidRPr="00C20FB1">
        <w:rPr>
          <w:rFonts w:ascii="Arial" w:hAnsi="Arial" w:cs="Arial"/>
          <w:lang w:val="uk-UA"/>
        </w:rPr>
        <w:t xml:space="preserve">, О. В. </w:t>
      </w:r>
      <w:proofErr w:type="spellStart"/>
      <w:r w:rsidRPr="00C20FB1">
        <w:rPr>
          <w:rFonts w:ascii="Arial" w:hAnsi="Arial" w:cs="Arial"/>
          <w:lang w:val="uk-UA"/>
        </w:rPr>
        <w:t>Сардак</w:t>
      </w:r>
      <w:proofErr w:type="spellEnd"/>
      <w:r w:rsidRPr="00C20FB1">
        <w:rPr>
          <w:rFonts w:ascii="Arial" w:hAnsi="Arial" w:cs="Arial"/>
          <w:lang w:val="uk-UA"/>
        </w:rPr>
        <w:t>. – К.: Центр учбової літератури, 2011. – 467 с.</w:t>
      </w:r>
    </w:p>
    <w:p w:rsidR="00E96AFE" w:rsidRPr="00C20FB1" w:rsidRDefault="00E96AFE" w:rsidP="00E96AFE">
      <w:pPr>
        <w:numPr>
          <w:ilvl w:val="0"/>
          <w:numId w:val="2"/>
        </w:numPr>
        <w:rPr>
          <w:rFonts w:ascii="Arial" w:hAnsi="Arial" w:cs="Arial"/>
          <w:lang w:val="uk-UA"/>
        </w:rPr>
      </w:pPr>
      <w:proofErr w:type="spellStart"/>
      <w:r w:rsidRPr="00C20FB1">
        <w:rPr>
          <w:rFonts w:ascii="Arial" w:hAnsi="Arial" w:cs="Arial"/>
          <w:lang w:val="uk-UA"/>
        </w:rPr>
        <w:t>Гуменник</w:t>
      </w:r>
      <w:proofErr w:type="spellEnd"/>
      <w:r w:rsidRPr="00C20FB1">
        <w:rPr>
          <w:rFonts w:ascii="Arial" w:hAnsi="Arial" w:cs="Arial"/>
          <w:lang w:val="uk-UA"/>
        </w:rPr>
        <w:t xml:space="preserve"> В. І. Менеджмент організацій: навчальний посібник / В. І. </w:t>
      </w:r>
      <w:proofErr w:type="spellStart"/>
      <w:r w:rsidRPr="00C20FB1">
        <w:rPr>
          <w:rFonts w:ascii="Arial" w:hAnsi="Arial" w:cs="Arial"/>
          <w:lang w:val="uk-UA"/>
        </w:rPr>
        <w:t>Гуменник</w:t>
      </w:r>
      <w:proofErr w:type="spellEnd"/>
      <w:r w:rsidRPr="00C20FB1">
        <w:rPr>
          <w:rFonts w:ascii="Arial" w:hAnsi="Arial" w:cs="Arial"/>
          <w:lang w:val="uk-UA"/>
        </w:rPr>
        <w:t>, Ю. С. </w:t>
      </w:r>
      <w:proofErr w:type="spellStart"/>
      <w:r w:rsidRPr="00C20FB1">
        <w:rPr>
          <w:rFonts w:ascii="Arial" w:hAnsi="Arial" w:cs="Arial"/>
          <w:lang w:val="uk-UA"/>
        </w:rPr>
        <w:t>Копчак</w:t>
      </w:r>
      <w:proofErr w:type="spellEnd"/>
      <w:r w:rsidRPr="00C20FB1">
        <w:rPr>
          <w:rFonts w:ascii="Arial" w:hAnsi="Arial" w:cs="Arial"/>
          <w:lang w:val="uk-UA"/>
        </w:rPr>
        <w:t>, О. С. </w:t>
      </w:r>
      <w:proofErr w:type="spellStart"/>
      <w:r w:rsidRPr="00C20FB1">
        <w:rPr>
          <w:rFonts w:ascii="Arial" w:hAnsi="Arial" w:cs="Arial"/>
          <w:lang w:val="uk-UA"/>
        </w:rPr>
        <w:t>Кондур</w:t>
      </w:r>
      <w:proofErr w:type="spellEnd"/>
      <w:r w:rsidRPr="00C20FB1">
        <w:rPr>
          <w:rFonts w:ascii="Arial" w:hAnsi="Arial" w:cs="Arial"/>
          <w:lang w:val="uk-UA"/>
        </w:rPr>
        <w:t>. – К.: Знання, 2012. – 503 с.</w:t>
      </w:r>
    </w:p>
    <w:p w:rsidR="00E96AFE" w:rsidRPr="00C20FB1" w:rsidRDefault="00E96AFE" w:rsidP="00E96AFE">
      <w:pPr>
        <w:numPr>
          <w:ilvl w:val="0"/>
          <w:numId w:val="2"/>
        </w:numPr>
        <w:rPr>
          <w:rFonts w:ascii="Arial" w:hAnsi="Arial" w:cs="Arial"/>
          <w:lang w:val="uk-UA"/>
        </w:rPr>
      </w:pPr>
      <w:proofErr w:type="spellStart"/>
      <w:r w:rsidRPr="00C20FB1">
        <w:rPr>
          <w:rFonts w:ascii="Arial" w:hAnsi="Arial" w:cs="Arial"/>
          <w:lang w:val="uk-UA"/>
        </w:rPr>
        <w:t>Пачева</w:t>
      </w:r>
      <w:proofErr w:type="spellEnd"/>
      <w:r w:rsidRPr="00C20FB1">
        <w:rPr>
          <w:rFonts w:ascii="Arial" w:hAnsi="Arial" w:cs="Arial"/>
          <w:lang w:val="uk-UA"/>
        </w:rPr>
        <w:t xml:space="preserve"> Н. О. Менеджмент персоналу: </w:t>
      </w:r>
      <w:proofErr w:type="spellStart"/>
      <w:r w:rsidRPr="00C20FB1">
        <w:rPr>
          <w:rFonts w:ascii="Arial" w:hAnsi="Arial" w:cs="Arial"/>
          <w:lang w:val="uk-UA"/>
        </w:rPr>
        <w:t>навч</w:t>
      </w:r>
      <w:proofErr w:type="spellEnd"/>
      <w:r w:rsidRPr="00C20FB1">
        <w:rPr>
          <w:rFonts w:ascii="Arial" w:hAnsi="Arial" w:cs="Arial"/>
          <w:lang w:val="uk-UA"/>
        </w:rPr>
        <w:t xml:space="preserve">. посібник / Н. О. </w:t>
      </w:r>
      <w:proofErr w:type="spellStart"/>
      <w:r w:rsidRPr="00C20FB1">
        <w:rPr>
          <w:rFonts w:ascii="Arial" w:hAnsi="Arial" w:cs="Arial"/>
          <w:lang w:val="uk-UA"/>
        </w:rPr>
        <w:t>Пачева</w:t>
      </w:r>
      <w:proofErr w:type="spellEnd"/>
      <w:r w:rsidRPr="00C20FB1">
        <w:rPr>
          <w:rFonts w:ascii="Arial" w:hAnsi="Arial" w:cs="Arial"/>
          <w:lang w:val="uk-UA"/>
        </w:rPr>
        <w:t xml:space="preserve">. – Умань: УДПУ, 2011. – 156 с. </w:t>
      </w:r>
    </w:p>
    <w:p w:rsidR="00E96AFE" w:rsidRPr="00C20FB1" w:rsidRDefault="00E96AFE" w:rsidP="00E96AFE">
      <w:pPr>
        <w:ind w:firstLine="709"/>
        <w:jc w:val="both"/>
        <w:rPr>
          <w:rFonts w:ascii="Arial" w:hAnsi="Arial" w:cs="Arial"/>
          <w:color w:val="000000"/>
          <w:lang w:val="uk-UA"/>
        </w:rPr>
      </w:pPr>
      <w:r w:rsidRPr="00C20FB1">
        <w:rPr>
          <w:rFonts w:ascii="Arial" w:hAnsi="Arial" w:cs="Arial"/>
          <w:b/>
          <w:color w:val="000000"/>
          <w:lang w:val="uk-UA"/>
        </w:rPr>
        <w:t xml:space="preserve">12. Форми та методи навчання: </w:t>
      </w:r>
      <w:r w:rsidRPr="00C20FB1">
        <w:rPr>
          <w:rFonts w:ascii="Arial" w:hAnsi="Arial" w:cs="Arial"/>
          <w:color w:val="000000"/>
          <w:lang w:val="uk-UA"/>
        </w:rPr>
        <w:t>лекції,</w:t>
      </w:r>
      <w:r w:rsidRPr="00C20FB1">
        <w:rPr>
          <w:rFonts w:ascii="Arial" w:hAnsi="Arial" w:cs="Arial"/>
          <w:b/>
          <w:color w:val="000000"/>
          <w:lang w:val="uk-UA"/>
        </w:rPr>
        <w:t xml:space="preserve"> </w:t>
      </w:r>
      <w:r w:rsidRPr="00C20FB1">
        <w:rPr>
          <w:rFonts w:ascii="Arial" w:hAnsi="Arial" w:cs="Arial"/>
          <w:color w:val="000000"/>
          <w:lang w:val="uk-UA"/>
        </w:rPr>
        <w:t>практичні заняття, самостійна робота</w:t>
      </w:r>
    </w:p>
    <w:p w:rsidR="00E96AFE" w:rsidRPr="00C20FB1" w:rsidRDefault="00E96AFE" w:rsidP="00E96AFE">
      <w:pPr>
        <w:ind w:firstLine="709"/>
        <w:jc w:val="both"/>
        <w:rPr>
          <w:rFonts w:ascii="Arial" w:hAnsi="Arial" w:cs="Arial"/>
          <w:b/>
          <w:color w:val="000000"/>
          <w:lang w:val="uk-UA"/>
        </w:rPr>
      </w:pPr>
      <w:r w:rsidRPr="00C20FB1">
        <w:rPr>
          <w:rFonts w:ascii="Arial" w:hAnsi="Arial" w:cs="Arial"/>
          <w:b/>
          <w:color w:val="000000"/>
          <w:lang w:val="uk-UA"/>
        </w:rPr>
        <w:t>13. Методи і критерії оцінювання:</w:t>
      </w:r>
    </w:p>
    <w:p w:rsidR="00E96AFE" w:rsidRPr="00C20FB1" w:rsidRDefault="00E96AFE" w:rsidP="00E96AFE">
      <w:pPr>
        <w:numPr>
          <w:ilvl w:val="0"/>
          <w:numId w:val="1"/>
        </w:numPr>
        <w:ind w:left="567" w:hanging="283"/>
        <w:jc w:val="both"/>
        <w:rPr>
          <w:rFonts w:ascii="Arial" w:hAnsi="Arial" w:cs="Arial"/>
          <w:color w:val="000000"/>
          <w:lang w:val="uk-UA"/>
        </w:rPr>
      </w:pPr>
      <w:r>
        <w:rPr>
          <w:rFonts w:ascii="Arial" w:hAnsi="Arial" w:cs="Arial"/>
          <w:color w:val="000000"/>
          <w:lang w:val="uk-UA"/>
        </w:rPr>
        <w:t>Поточний контроль (80</w:t>
      </w:r>
      <w:r w:rsidRPr="00C20FB1">
        <w:rPr>
          <w:rFonts w:ascii="Arial" w:hAnsi="Arial" w:cs="Arial"/>
          <w:color w:val="000000"/>
          <w:lang w:val="uk-UA"/>
        </w:rPr>
        <w:t>%) – усне опитування, тестування, індивідуальне науково-дослідне завдання</w:t>
      </w:r>
    </w:p>
    <w:p w:rsidR="00E96AFE" w:rsidRPr="00C20FB1" w:rsidRDefault="00E96AFE" w:rsidP="00E96AFE">
      <w:pPr>
        <w:numPr>
          <w:ilvl w:val="0"/>
          <w:numId w:val="1"/>
        </w:numPr>
        <w:ind w:left="567" w:hanging="283"/>
        <w:jc w:val="both"/>
        <w:rPr>
          <w:rFonts w:ascii="Arial" w:hAnsi="Arial" w:cs="Arial"/>
          <w:b/>
          <w:color w:val="000000"/>
          <w:lang w:val="uk-UA"/>
        </w:rPr>
      </w:pPr>
      <w:r>
        <w:rPr>
          <w:rFonts w:ascii="Arial" w:hAnsi="Arial" w:cs="Arial"/>
          <w:color w:val="000000"/>
          <w:lang w:val="uk-UA"/>
        </w:rPr>
        <w:t>Підсумковий контроль (20</w:t>
      </w:r>
      <w:r w:rsidRPr="00C20FB1">
        <w:rPr>
          <w:rFonts w:ascii="Arial" w:hAnsi="Arial" w:cs="Arial"/>
          <w:color w:val="000000"/>
          <w:lang w:val="uk-UA"/>
        </w:rPr>
        <w:t>%) – екзамен (теоретичні питання)</w:t>
      </w:r>
    </w:p>
    <w:p w:rsidR="00E96AFE" w:rsidRPr="00C20FB1" w:rsidRDefault="00E96AFE" w:rsidP="00E96AFE">
      <w:pPr>
        <w:ind w:left="709"/>
        <w:jc w:val="both"/>
        <w:rPr>
          <w:rFonts w:ascii="Arial" w:hAnsi="Arial" w:cs="Arial"/>
          <w:lang w:val="uk-UA"/>
        </w:rPr>
      </w:pPr>
      <w:r w:rsidRPr="00C20FB1">
        <w:rPr>
          <w:rFonts w:ascii="Arial" w:hAnsi="Arial" w:cs="Arial"/>
          <w:b/>
          <w:lang w:val="uk-UA"/>
        </w:rPr>
        <w:t xml:space="preserve">14. Мова навчання: </w:t>
      </w:r>
      <w:r w:rsidRPr="00C20FB1">
        <w:rPr>
          <w:rFonts w:ascii="Arial" w:hAnsi="Arial" w:cs="Arial"/>
          <w:lang w:val="uk-UA"/>
        </w:rPr>
        <w:t>українська</w:t>
      </w:r>
    </w:p>
    <w:p w:rsidR="00E96AFE" w:rsidRPr="00C20FB1" w:rsidRDefault="00E96AFE" w:rsidP="00E96AFE">
      <w:pPr>
        <w:rPr>
          <w:rFonts w:ascii="Arial" w:hAnsi="Arial" w:cs="Arial"/>
          <w:lang w:val="uk-UA"/>
        </w:rPr>
      </w:pPr>
    </w:p>
    <w:p w:rsidR="00E96AFE" w:rsidRPr="00C20FB1" w:rsidRDefault="00E96AFE" w:rsidP="00E96AFE">
      <w:pPr>
        <w:rPr>
          <w:rFonts w:ascii="Arial" w:hAnsi="Arial" w:cs="Arial"/>
          <w:lang w:val="uk-UA"/>
        </w:rPr>
      </w:pPr>
    </w:p>
    <w:p w:rsidR="00AA3D84" w:rsidRPr="00E96AFE" w:rsidRDefault="00AA3D84">
      <w:pPr>
        <w:rPr>
          <w:lang w:val="uk-UA"/>
        </w:rPr>
      </w:pPr>
    </w:p>
    <w:sectPr w:rsidR="00AA3D84" w:rsidRPr="00E96AFE" w:rsidSect="00C20FB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6805D9"/>
    <w:multiLevelType w:val="hybridMultilevel"/>
    <w:tmpl w:val="05BC35C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41F40213"/>
    <w:multiLevelType w:val="hybridMultilevel"/>
    <w:tmpl w:val="7B9C97CC"/>
    <w:lvl w:ilvl="0" w:tplc="1228F9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E96AFE"/>
    <w:rsid w:val="00111B41"/>
    <w:rsid w:val="004F2B87"/>
    <w:rsid w:val="008D514C"/>
    <w:rsid w:val="00AA3D84"/>
    <w:rsid w:val="00E96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AFE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405</Words>
  <Characters>2314</Characters>
  <Application>Microsoft Office Word</Application>
  <DocSecurity>0</DocSecurity>
  <Lines>19</Lines>
  <Paragraphs>5</Paragraphs>
  <ScaleCrop>false</ScaleCrop>
  <Company>Home</Company>
  <LinksUpToDate>false</LinksUpToDate>
  <CharactersWithSpaces>2714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LESYA</dc:creator>
  <cp:keywords/>
  <dc:description/>
  <cp:lastModifiedBy>LESYA</cp:lastModifiedBy>
  <cp:revision>3</cp:revision>
  <dcterms:created xsi:type="dcterms:W3CDTF">2018-05-02T12:28:00Z</dcterms:created>
  <dcterms:modified xsi:type="dcterms:W3CDTF">2018-05-04T07:36:00Z</dcterms:modified>
</cp:coreProperties>
</file>