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УМАНСЬКИЙ ДЕРЖАВНИЙ ПЕДАГОГІЧНИЙ УНІВЕРСИТЕТ</w:t>
      </w:r>
    </w:p>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ІМЕНІ ПАВЛА ТИЧИНИ</w:t>
      </w:r>
    </w:p>
    <w:p w:rsidR="0038031E" w:rsidRDefault="0038031E" w:rsidP="0038031E">
      <w:pPr>
        <w:widowControl w:val="0"/>
        <w:autoSpaceDE w:val="0"/>
        <w:autoSpaceDN w:val="0"/>
        <w:adjustRightInd w:val="0"/>
        <w:spacing w:after="0"/>
        <w:jc w:val="center"/>
        <w:rPr>
          <w:rFonts w:ascii="Times New Roman" w:hAnsi="Times New Roman"/>
          <w:b/>
          <w:sz w:val="28"/>
          <w:lang w:val="uk-UA"/>
        </w:rPr>
      </w:pPr>
    </w:p>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НАВЧАЛЬНО-НАУКОВИЙ ІНСТИТУТ ЕКОНОМІКИ</w:t>
      </w:r>
    </w:p>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ТА БІЗНЕС-ОСВІТИ</w:t>
      </w: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r>
        <w:rPr>
          <w:rFonts w:ascii="Times New Roman" w:hAnsi="Times New Roman"/>
          <w:sz w:val="28"/>
          <w:lang w:val="uk-UA"/>
        </w:rPr>
        <w:t>,,ЗАТВЕРДЖУЮ”</w:t>
      </w: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r>
        <w:rPr>
          <w:rFonts w:ascii="Times New Roman" w:hAnsi="Times New Roman"/>
          <w:sz w:val="28"/>
          <w:lang w:val="uk-UA"/>
        </w:rPr>
        <w:t>Перший проректор</w:t>
      </w: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r>
        <w:rPr>
          <w:rFonts w:ascii="Times New Roman" w:hAnsi="Times New Roman"/>
          <w:sz w:val="28"/>
          <w:lang w:val="uk-UA"/>
        </w:rPr>
        <w:t>___________________ /А. М. Гедзик/</w:t>
      </w:r>
    </w:p>
    <w:p w:rsidR="0038031E" w:rsidRDefault="0038031E" w:rsidP="0038031E">
      <w:pPr>
        <w:widowControl w:val="0"/>
        <w:autoSpaceDE w:val="0"/>
        <w:autoSpaceDN w:val="0"/>
        <w:adjustRightInd w:val="0"/>
        <w:spacing w:after="0"/>
        <w:ind w:left="4820"/>
        <w:jc w:val="both"/>
        <w:rPr>
          <w:rFonts w:ascii="Times New Roman" w:hAnsi="Times New Roman"/>
          <w:sz w:val="28"/>
          <w:lang w:val="uk-UA"/>
        </w:rPr>
      </w:pPr>
      <w:r>
        <w:rPr>
          <w:rFonts w:ascii="Times New Roman" w:hAnsi="Times New Roman"/>
          <w:sz w:val="28"/>
          <w:lang w:val="uk-UA"/>
        </w:rPr>
        <w:t>«____» ___________________ 201</w:t>
      </w:r>
      <w:r w:rsidRPr="0038031E">
        <w:rPr>
          <w:rFonts w:ascii="Times New Roman" w:hAnsi="Times New Roman"/>
          <w:sz w:val="28"/>
        </w:rPr>
        <w:t>7</w:t>
      </w:r>
      <w:r>
        <w:rPr>
          <w:rFonts w:ascii="Times New Roman" w:hAnsi="Times New Roman"/>
          <w:sz w:val="28"/>
          <w:lang w:val="uk-UA"/>
        </w:rPr>
        <w:t xml:space="preserve"> р.</w:t>
      </w:r>
    </w:p>
    <w:p w:rsidR="0038031E" w:rsidRDefault="0038031E" w:rsidP="0038031E">
      <w:pPr>
        <w:widowControl w:val="0"/>
        <w:autoSpaceDE w:val="0"/>
        <w:autoSpaceDN w:val="0"/>
        <w:adjustRightInd w:val="0"/>
        <w:spacing w:after="0"/>
        <w:jc w:val="center"/>
        <w:rPr>
          <w:rFonts w:ascii="Times New Roman" w:hAnsi="Times New Roman"/>
          <w:sz w:val="28"/>
          <w:lang w:val="uk-UA"/>
        </w:rPr>
      </w:pPr>
    </w:p>
    <w:p w:rsidR="0038031E" w:rsidRDefault="0038031E" w:rsidP="0038031E">
      <w:pPr>
        <w:widowControl w:val="0"/>
        <w:autoSpaceDE w:val="0"/>
        <w:autoSpaceDN w:val="0"/>
        <w:adjustRightInd w:val="0"/>
        <w:spacing w:after="0"/>
        <w:jc w:val="center"/>
        <w:rPr>
          <w:rFonts w:ascii="Times New Roman" w:hAnsi="Times New Roman"/>
          <w:sz w:val="28"/>
          <w:lang w:val="uk-UA"/>
        </w:rPr>
      </w:pPr>
    </w:p>
    <w:p w:rsidR="0038031E" w:rsidRDefault="0038031E" w:rsidP="0038031E">
      <w:pPr>
        <w:widowControl w:val="0"/>
        <w:autoSpaceDE w:val="0"/>
        <w:autoSpaceDN w:val="0"/>
        <w:adjustRightInd w:val="0"/>
        <w:spacing w:after="0"/>
        <w:jc w:val="center"/>
        <w:rPr>
          <w:rFonts w:ascii="Times New Roman" w:hAnsi="Times New Roman"/>
          <w:sz w:val="28"/>
          <w:lang w:val="uk-UA"/>
        </w:rPr>
      </w:pPr>
    </w:p>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ПРОГРАМА</w:t>
      </w:r>
    </w:p>
    <w:p w:rsidR="0038031E" w:rsidRDefault="0038031E"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комплексного державного екзамену за фахом</w:t>
      </w:r>
    </w:p>
    <w:p w:rsidR="0038031E" w:rsidRDefault="001D69A5"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(для студентів ОС «магістр» заочної</w:t>
      </w:r>
      <w:r w:rsidR="0038031E">
        <w:rPr>
          <w:rFonts w:ascii="Times New Roman" w:hAnsi="Times New Roman"/>
          <w:b/>
          <w:sz w:val="28"/>
          <w:lang w:val="uk-UA"/>
        </w:rPr>
        <w:t xml:space="preserve"> форми навчання,</w:t>
      </w:r>
    </w:p>
    <w:p w:rsidR="0038031E" w:rsidRDefault="001D69A5" w:rsidP="0038031E">
      <w:pPr>
        <w:widowControl w:val="0"/>
        <w:autoSpaceDE w:val="0"/>
        <w:autoSpaceDN w:val="0"/>
        <w:adjustRightInd w:val="0"/>
        <w:spacing w:after="0"/>
        <w:jc w:val="center"/>
        <w:rPr>
          <w:rFonts w:ascii="Times New Roman" w:hAnsi="Times New Roman"/>
          <w:b/>
          <w:sz w:val="28"/>
          <w:lang w:val="uk-UA"/>
        </w:rPr>
      </w:pPr>
      <w:r>
        <w:rPr>
          <w:rFonts w:ascii="Times New Roman" w:hAnsi="Times New Roman"/>
          <w:b/>
          <w:sz w:val="28"/>
          <w:lang w:val="uk-UA"/>
        </w:rPr>
        <w:t>спеціальності 241</w:t>
      </w:r>
      <w:r w:rsidR="0038031E">
        <w:rPr>
          <w:rFonts w:ascii="Times New Roman" w:hAnsi="Times New Roman"/>
          <w:b/>
          <w:sz w:val="28"/>
          <w:lang w:val="uk-UA"/>
        </w:rPr>
        <w:t xml:space="preserve"> «Готельно-ресторанна справа»)</w:t>
      </w: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r>
        <w:rPr>
          <w:rFonts w:ascii="Times New Roman" w:hAnsi="Times New Roman"/>
          <w:sz w:val="28"/>
          <w:lang w:val="uk-UA"/>
        </w:rPr>
        <w:t>ПОГОДЖЕНО</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Pr>
          <w:rFonts w:ascii="Times New Roman" w:hAnsi="Times New Roman"/>
          <w:sz w:val="28"/>
          <w:lang w:val="uk-UA"/>
        </w:rPr>
        <w:t>науково-</w:t>
      </w:r>
      <w:r w:rsidRPr="000C2148">
        <w:rPr>
          <w:rFonts w:ascii="Times New Roman" w:hAnsi="Times New Roman"/>
          <w:sz w:val="28"/>
          <w:lang w:val="uk-UA"/>
        </w:rPr>
        <w:t>методична комісія ННІ економіки та бізнес-освіти</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 xml:space="preserve">протокол </w:t>
      </w:r>
      <w:r w:rsidR="000C2148" w:rsidRPr="000C2148">
        <w:rPr>
          <w:rFonts w:ascii="Times New Roman" w:hAnsi="Times New Roman"/>
          <w:sz w:val="28"/>
          <w:lang w:val="uk-UA"/>
        </w:rPr>
        <w:t>№ 1 від «30» серпня</w:t>
      </w:r>
      <w:r w:rsidRPr="000C2148">
        <w:rPr>
          <w:rFonts w:ascii="Times New Roman" w:hAnsi="Times New Roman"/>
          <w:sz w:val="28"/>
          <w:lang w:val="uk-UA"/>
        </w:rPr>
        <w:t xml:space="preserve"> 2017 р.</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Голова НМК</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_______________доц. Н. О. Пачева</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СХВАЛЕНО</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кафедра технологій та організації туризму</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і готельно-ресторанної справи</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 xml:space="preserve">протокол </w:t>
      </w:r>
      <w:r w:rsidR="000C2148" w:rsidRPr="000C2148">
        <w:rPr>
          <w:rFonts w:ascii="Times New Roman" w:hAnsi="Times New Roman"/>
          <w:sz w:val="28"/>
          <w:lang w:val="uk-UA"/>
        </w:rPr>
        <w:t>№1  від  «30» серпня</w:t>
      </w:r>
      <w:r w:rsidRPr="000C2148">
        <w:rPr>
          <w:rFonts w:ascii="Times New Roman" w:hAnsi="Times New Roman"/>
          <w:sz w:val="28"/>
          <w:lang w:val="uk-UA"/>
        </w:rPr>
        <w:t xml:space="preserve"> 2017 року</w:t>
      </w:r>
    </w:p>
    <w:p w:rsidR="0038031E" w:rsidRPr="000C2148"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Зав. кафедри технологій та організації туризму</w:t>
      </w: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r w:rsidRPr="000C2148">
        <w:rPr>
          <w:rFonts w:ascii="Times New Roman" w:hAnsi="Times New Roman"/>
          <w:sz w:val="28"/>
          <w:lang w:val="uk-UA"/>
        </w:rPr>
        <w:t>і готельно-ресторанної справи</w:t>
      </w:r>
    </w:p>
    <w:p w:rsidR="0038031E" w:rsidRDefault="0038031E" w:rsidP="0038031E">
      <w:pPr>
        <w:widowControl w:val="0"/>
        <w:autoSpaceDE w:val="0"/>
        <w:autoSpaceDN w:val="0"/>
        <w:adjustRightInd w:val="0"/>
        <w:spacing w:after="0"/>
        <w:ind w:firstLine="709"/>
        <w:jc w:val="both"/>
        <w:rPr>
          <w:rFonts w:ascii="Times New Roman" w:hAnsi="Times New Roman"/>
          <w:sz w:val="28"/>
          <w:lang w:val="uk-UA"/>
        </w:rPr>
      </w:pPr>
      <w:r>
        <w:rPr>
          <w:rFonts w:ascii="Times New Roman" w:hAnsi="Times New Roman"/>
          <w:sz w:val="28"/>
          <w:lang w:val="uk-UA"/>
        </w:rPr>
        <w:t xml:space="preserve">_________________доц. І. М. Поворознюк </w:t>
      </w:r>
    </w:p>
    <w:p w:rsidR="0038031E" w:rsidRDefault="0038031E" w:rsidP="0038031E">
      <w:pPr>
        <w:widowControl w:val="0"/>
        <w:autoSpaceDE w:val="0"/>
        <w:autoSpaceDN w:val="0"/>
        <w:adjustRightInd w:val="0"/>
        <w:spacing w:after="0"/>
        <w:jc w:val="center"/>
        <w:rPr>
          <w:rFonts w:ascii="Times New Roman" w:hAnsi="Times New Roman"/>
          <w:b/>
          <w:sz w:val="28"/>
          <w:lang w:val="uk-UA"/>
        </w:rPr>
      </w:pPr>
    </w:p>
    <w:p w:rsidR="0038031E" w:rsidRDefault="0038031E" w:rsidP="0038031E">
      <w:pPr>
        <w:widowControl w:val="0"/>
        <w:autoSpaceDE w:val="0"/>
        <w:autoSpaceDN w:val="0"/>
        <w:adjustRightInd w:val="0"/>
        <w:spacing w:after="0"/>
        <w:jc w:val="center"/>
        <w:rPr>
          <w:rFonts w:ascii="Times New Roman" w:hAnsi="Times New Roman"/>
          <w:b/>
          <w:sz w:val="28"/>
          <w:lang w:val="uk-UA"/>
        </w:rPr>
      </w:pPr>
    </w:p>
    <w:p w:rsidR="0038031E" w:rsidRDefault="0038031E" w:rsidP="0038031E">
      <w:pPr>
        <w:widowControl w:val="0"/>
        <w:autoSpaceDE w:val="0"/>
        <w:autoSpaceDN w:val="0"/>
        <w:adjustRightInd w:val="0"/>
        <w:spacing w:after="0"/>
        <w:jc w:val="center"/>
        <w:rPr>
          <w:rFonts w:ascii="Times New Roman" w:hAnsi="Times New Roman"/>
          <w:b/>
          <w:sz w:val="28"/>
          <w:lang w:val="uk-UA"/>
        </w:rPr>
      </w:pPr>
    </w:p>
    <w:p w:rsidR="0038031E" w:rsidRDefault="0038031E" w:rsidP="0038031E">
      <w:pPr>
        <w:widowControl w:val="0"/>
        <w:autoSpaceDE w:val="0"/>
        <w:autoSpaceDN w:val="0"/>
        <w:adjustRightInd w:val="0"/>
        <w:spacing w:after="0" w:line="360" w:lineRule="auto"/>
        <w:jc w:val="center"/>
        <w:rPr>
          <w:rFonts w:ascii="Times New Roman" w:hAnsi="Times New Roman"/>
          <w:b/>
          <w:sz w:val="28"/>
          <w:lang w:val="uk-UA"/>
        </w:rPr>
      </w:pPr>
      <w:r>
        <w:rPr>
          <w:rFonts w:ascii="Times New Roman" w:hAnsi="Times New Roman"/>
          <w:b/>
          <w:sz w:val="28"/>
          <w:lang w:val="uk-UA"/>
        </w:rPr>
        <w:t>Умань – 2017</w:t>
      </w:r>
      <w:r>
        <w:rPr>
          <w:rFonts w:ascii="Times New Roman" w:hAnsi="Times New Roman"/>
          <w:sz w:val="28"/>
          <w:lang w:val="uk-UA"/>
        </w:rPr>
        <w:br w:type="page"/>
      </w:r>
      <w:r>
        <w:rPr>
          <w:rFonts w:ascii="Times New Roman" w:hAnsi="Times New Roman"/>
          <w:b/>
          <w:sz w:val="28"/>
          <w:lang w:val="uk-UA"/>
        </w:rPr>
        <w:lastRenderedPageBreak/>
        <w:t>1.</w:t>
      </w:r>
      <w:r>
        <w:rPr>
          <w:rFonts w:ascii="Times New Roman" w:hAnsi="Times New Roman"/>
          <w:sz w:val="28"/>
          <w:lang w:val="uk-UA"/>
        </w:rPr>
        <w:t xml:space="preserve"> </w:t>
      </w:r>
      <w:r>
        <w:rPr>
          <w:rFonts w:ascii="Times New Roman" w:hAnsi="Times New Roman"/>
          <w:b/>
          <w:sz w:val="28"/>
          <w:lang w:val="uk-UA"/>
        </w:rPr>
        <w:t>ЗАГАЛЬНІ ПОЛОЖЕННЯ</w:t>
      </w:r>
    </w:p>
    <w:p w:rsidR="00965987" w:rsidRDefault="00965987" w:rsidP="0038031E">
      <w:pPr>
        <w:widowControl w:val="0"/>
        <w:autoSpaceDE w:val="0"/>
        <w:autoSpaceDN w:val="0"/>
        <w:adjustRightInd w:val="0"/>
        <w:spacing w:after="0" w:line="360" w:lineRule="auto"/>
        <w:jc w:val="center"/>
        <w:rPr>
          <w:rFonts w:ascii="Times New Roman" w:hAnsi="Times New Roman"/>
          <w:b/>
          <w:sz w:val="28"/>
          <w:lang w:val="uk-UA"/>
        </w:rPr>
      </w:pP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 xml:space="preserve">Згідно з навчальним планом рівень здобутих теоретичних знань і набутих практичних навичок студентів перевіряється на </w:t>
      </w:r>
      <w:r>
        <w:rPr>
          <w:rFonts w:ascii="Times New Roman" w:hAnsi="Times New Roman"/>
          <w:sz w:val="28"/>
          <w:szCs w:val="28"/>
          <w:lang w:val="uk-UA"/>
        </w:rPr>
        <w:t>комплексному державному екзамені за фахом</w:t>
      </w:r>
      <w:r>
        <w:rPr>
          <w:rFonts w:ascii="Times New Roman" w:hAnsi="Times New Roman"/>
          <w:sz w:val="28"/>
          <w:lang w:val="uk-UA"/>
        </w:rPr>
        <w:t xml:space="preserve">. </w:t>
      </w:r>
      <w:r>
        <w:rPr>
          <w:rFonts w:ascii="Times New Roman" w:hAnsi="Times New Roman"/>
          <w:sz w:val="28"/>
          <w:szCs w:val="28"/>
          <w:lang w:val="uk-UA"/>
        </w:rPr>
        <w:t>Комплексний державний екзамен за фахом</w:t>
      </w:r>
      <w:r>
        <w:rPr>
          <w:rFonts w:ascii="Times New Roman" w:hAnsi="Times New Roman"/>
          <w:sz w:val="28"/>
          <w:lang w:val="uk-UA"/>
        </w:rPr>
        <w:t xml:space="preserve"> для студентів </w:t>
      </w:r>
      <w:r w:rsidR="00F55624">
        <w:rPr>
          <w:rFonts w:ascii="Times New Roman" w:hAnsi="Times New Roman"/>
          <w:sz w:val="28"/>
          <w:lang w:val="uk-UA"/>
        </w:rPr>
        <w:t xml:space="preserve">спеціальності 241 </w:t>
      </w:r>
      <w:r>
        <w:rPr>
          <w:rFonts w:ascii="Times New Roman" w:hAnsi="Times New Roman"/>
          <w:sz w:val="28"/>
          <w:lang w:val="uk-UA"/>
        </w:rPr>
        <w:t xml:space="preserve">«Готельно-ресторанна справа» проводиться на завершальному етапі навчання з метою перевірки відповідності теоретичних знань випускників та їх практичної підготовки вимогам кваліфікаційної характеристики </w:t>
      </w:r>
      <w:r w:rsidR="00F55624">
        <w:rPr>
          <w:rFonts w:ascii="Times New Roman" w:hAnsi="Times New Roman"/>
          <w:sz w:val="28"/>
          <w:lang w:val="uk-UA"/>
        </w:rPr>
        <w:t xml:space="preserve">магістра </w:t>
      </w:r>
      <w:r>
        <w:rPr>
          <w:rFonts w:ascii="Times New Roman" w:hAnsi="Times New Roman"/>
          <w:sz w:val="28"/>
          <w:lang w:val="uk-UA"/>
        </w:rPr>
        <w:t>з готельно-ресторанної справи.</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При розробці програми державного екзамену були застосовані такі основні методичні підходи:</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1. Для перевірки відповідності знань випускників та їх практичної підготовки вимогам кваліфікаційної характеристики фахівця з готельної та ресторанної справи у розділах програми державного екзамену зазначено основні теоретичні питання, які мав опанувати студент з навчальних дисциплін, щоб мати можливість працювати за професійним призначенням.</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lang w:val="uk-UA"/>
        </w:rPr>
        <w:t xml:space="preserve">2. Державний екзамен має комплексний характер, тому його програма складається з узагальнених розділів програм профілюючих дисциплін для оцінки загального рівня кваліфікації випускника. На державний екзамен винесено питання з таких дисциплін: </w:t>
      </w:r>
      <w:r w:rsidR="00455C47" w:rsidRPr="00455C47">
        <w:rPr>
          <w:rFonts w:ascii="Times New Roman" w:hAnsi="Times New Roman"/>
          <w:sz w:val="28"/>
          <w:lang w:val="uk-UA"/>
        </w:rPr>
        <w:t>«</w:t>
      </w:r>
      <w:r w:rsidR="00455C47">
        <w:rPr>
          <w:rFonts w:ascii="Times New Roman" w:hAnsi="Times New Roman"/>
          <w:sz w:val="28"/>
          <w:szCs w:val="28"/>
          <w:lang w:val="uk-UA"/>
        </w:rPr>
        <w:t>С</w:t>
      </w:r>
      <w:r w:rsidR="00455C47" w:rsidRPr="00455C47">
        <w:rPr>
          <w:rFonts w:ascii="Times New Roman" w:hAnsi="Times New Roman"/>
          <w:sz w:val="28"/>
          <w:szCs w:val="28"/>
          <w:lang w:val="uk-UA"/>
        </w:rPr>
        <w:t>тратегічний аналіз в го</w:t>
      </w:r>
      <w:r w:rsidR="00455C47">
        <w:rPr>
          <w:rFonts w:ascii="Times New Roman" w:hAnsi="Times New Roman"/>
          <w:sz w:val="28"/>
          <w:szCs w:val="28"/>
          <w:lang w:val="uk-UA"/>
        </w:rPr>
        <w:t>тельно-ресторанному бізнесі», «Управління івент-кейтерингом», «У</w:t>
      </w:r>
      <w:r w:rsidR="00455C47" w:rsidRPr="00455C47">
        <w:rPr>
          <w:rFonts w:ascii="Times New Roman" w:hAnsi="Times New Roman"/>
          <w:sz w:val="28"/>
          <w:szCs w:val="28"/>
          <w:lang w:val="uk-UA"/>
        </w:rPr>
        <w:t>правління  проектами в готе</w:t>
      </w:r>
      <w:r w:rsidR="002D07B8">
        <w:rPr>
          <w:rFonts w:ascii="Times New Roman" w:hAnsi="Times New Roman"/>
          <w:sz w:val="28"/>
          <w:szCs w:val="28"/>
          <w:lang w:val="uk-UA"/>
        </w:rPr>
        <w:t>льно-ресторанному господарстві», «Анімаційний готельний менеджмент».</w:t>
      </w:r>
      <w:r w:rsidR="00455C47" w:rsidRPr="00455C47">
        <w:rPr>
          <w:rFonts w:ascii="Times New Roman" w:hAnsi="Times New Roman"/>
          <w:sz w:val="28"/>
          <w:szCs w:val="28"/>
          <w:lang w:val="uk-UA"/>
        </w:rPr>
        <w:t xml:space="preserve"> </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3. Комплексний характер державного екзамену передбачає необхідність під час підготовки до нього користуватися літературними джерелами з усіх зазначених дисциплін.</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Екзамен проводиться за білетами, складеними відповідно до цієї програми. Приймає екзамен Екзаменаційна комісія.</w:t>
      </w:r>
    </w:p>
    <w:p w:rsidR="00CB21DB"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sectPr w:rsidR="00CB21DB">
          <w:pgSz w:w="11906" w:h="16838"/>
          <w:pgMar w:top="1134" w:right="850" w:bottom="1134" w:left="1701" w:header="708" w:footer="708" w:gutter="0"/>
          <w:cols w:space="708"/>
          <w:docGrid w:linePitch="360"/>
        </w:sectPr>
      </w:pPr>
      <w:r>
        <w:rPr>
          <w:rFonts w:ascii="Times New Roman" w:hAnsi="Times New Roman"/>
          <w:sz w:val="28"/>
          <w:lang w:val="uk-UA"/>
        </w:rPr>
        <w:t xml:space="preserve">До державного екзамену допускаються студенти, які завершили вивчення всіх теоретичних дисциплін, витримали всі заліки та іспити </w:t>
      </w:r>
    </w:p>
    <w:p w:rsidR="0038031E" w:rsidRDefault="0038031E" w:rsidP="00FE3C17">
      <w:pPr>
        <w:widowControl w:val="0"/>
        <w:autoSpaceDE w:val="0"/>
        <w:autoSpaceDN w:val="0"/>
        <w:adjustRightInd w:val="0"/>
        <w:spacing w:after="0" w:line="360" w:lineRule="auto"/>
        <w:jc w:val="both"/>
        <w:rPr>
          <w:rFonts w:ascii="Times New Roman" w:hAnsi="Times New Roman"/>
          <w:sz w:val="28"/>
          <w:lang w:val="uk-UA"/>
        </w:rPr>
      </w:pPr>
      <w:r>
        <w:rPr>
          <w:rFonts w:ascii="Times New Roman" w:hAnsi="Times New Roman"/>
          <w:sz w:val="28"/>
          <w:lang w:val="uk-UA"/>
        </w:rPr>
        <w:lastRenderedPageBreak/>
        <w:t>відповідно до навчального плану і виконали програми практики. Екзамен проводиться на відкритому засіданні Екзаменаційної комісії у формі відповідей на питання екзаменаційних білетів. Рішення про оцінки приймається на закритому засіданні Екзаменаційної комісії відкритим голосуванням простою більшістю.</w:t>
      </w:r>
    </w:p>
    <w:p w:rsidR="0038031E" w:rsidRDefault="0038031E" w:rsidP="0038031E">
      <w:pPr>
        <w:widowControl w:val="0"/>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t>Оцінювання результатів складання державного екзамену здійснюється у порядку, передбаченому прийнятою в Університеті системою контролю знань:</w:t>
      </w:r>
    </w:p>
    <w:p w:rsidR="0038031E" w:rsidRDefault="0038031E" w:rsidP="0038031E">
      <w:pPr>
        <w:widowControl w:val="0"/>
        <w:numPr>
          <w:ilvl w:val="0"/>
          <w:numId w:val="1"/>
        </w:numPr>
        <w:tabs>
          <w:tab w:val="left" w:pos="993"/>
        </w:tabs>
        <w:autoSpaceDE w:val="0"/>
        <w:autoSpaceDN w:val="0"/>
        <w:adjustRightInd w:val="0"/>
        <w:spacing w:after="0" w:line="360" w:lineRule="auto"/>
        <w:ind w:left="0" w:firstLine="709"/>
        <w:jc w:val="both"/>
        <w:rPr>
          <w:rFonts w:ascii="TimesNewRoman" w:hAnsi="TimesNewRoman" w:cs="TimesNewRoman"/>
          <w:sz w:val="28"/>
          <w:szCs w:val="28"/>
          <w:lang w:val="uk-UA" w:eastAsia="ru-RU"/>
        </w:rPr>
      </w:pPr>
      <w:r>
        <w:rPr>
          <w:rFonts w:ascii="Times New Roman" w:hAnsi="Times New Roman"/>
          <w:sz w:val="28"/>
          <w:lang w:val="uk-UA"/>
        </w:rPr>
        <w:t>за національною (4-бальною) шкалою: відмінно; добре; задовільно; незадовільно;</w:t>
      </w:r>
    </w:p>
    <w:p w:rsidR="0038031E" w:rsidRDefault="0038031E" w:rsidP="0038031E">
      <w:pPr>
        <w:widowControl w:val="0"/>
        <w:numPr>
          <w:ilvl w:val="0"/>
          <w:numId w:val="1"/>
        </w:numPr>
        <w:tabs>
          <w:tab w:val="left" w:pos="993"/>
        </w:tabs>
        <w:autoSpaceDE w:val="0"/>
        <w:autoSpaceDN w:val="0"/>
        <w:adjustRightInd w:val="0"/>
        <w:spacing w:after="0" w:line="360" w:lineRule="auto"/>
        <w:ind w:left="0" w:firstLine="993"/>
        <w:jc w:val="both"/>
        <w:rPr>
          <w:rFonts w:ascii="Times New Roman" w:hAnsi="Times New Roman"/>
          <w:b/>
          <w:sz w:val="28"/>
          <w:szCs w:val="28"/>
          <w:lang w:val="uk-UA"/>
        </w:rPr>
      </w:pPr>
      <w:r>
        <w:rPr>
          <w:rFonts w:ascii="Times New Roman" w:hAnsi="Times New Roman"/>
          <w:sz w:val="28"/>
          <w:lang w:val="uk-UA"/>
        </w:rPr>
        <w:t>за 100-бальною шкалою: 90–100 балів – відмінно; 89–75 балів – добре; 74–60 балів – задовільно; менше 60 балів – незадовільно</w:t>
      </w:r>
      <w:r>
        <w:rPr>
          <w:rFonts w:ascii="Times New Roman" w:hAnsi="Times New Roman"/>
          <w:b/>
          <w:sz w:val="28"/>
          <w:szCs w:val="28"/>
          <w:lang w:val="uk-UA"/>
        </w:rPr>
        <w:t>.</w:t>
      </w:r>
    </w:p>
    <w:p w:rsidR="0038031E" w:rsidRDefault="0038031E" w:rsidP="0038031E">
      <w:pPr>
        <w:ind w:left="709"/>
        <w:jc w:val="center"/>
        <w:rPr>
          <w:rFonts w:ascii="Times New Roman" w:hAnsi="Times New Roman"/>
          <w:b/>
          <w:bCs/>
          <w:sz w:val="28"/>
          <w:szCs w:val="28"/>
          <w:lang w:val="uk-UA"/>
        </w:rPr>
      </w:pPr>
      <w:r>
        <w:rPr>
          <w:rFonts w:ascii="Times New Roman" w:hAnsi="Times New Roman"/>
          <w:b/>
          <w:bCs/>
          <w:sz w:val="28"/>
          <w:szCs w:val="28"/>
          <w:lang w:val="uk-UA"/>
        </w:rPr>
        <w:t>Шкала оцінювання: національна та 100-бальна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409"/>
        <w:gridCol w:w="4822"/>
        <w:gridCol w:w="709"/>
        <w:gridCol w:w="699"/>
        <w:gridCol w:w="406"/>
        <w:gridCol w:w="29"/>
      </w:tblGrid>
      <w:tr w:rsidR="0038031E" w:rsidTr="0038031E">
        <w:trPr>
          <w:cantSplit/>
          <w:trHeight w:val="1150"/>
        </w:trPr>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b/>
                <w:sz w:val="20"/>
                <w:szCs w:val="20"/>
                <w:lang w:val="uk-UA"/>
              </w:rPr>
            </w:pPr>
            <w:r>
              <w:rPr>
                <w:rFonts w:ascii="Times New Roman" w:hAnsi="Times New Roman"/>
                <w:b/>
                <w:sz w:val="20"/>
                <w:szCs w:val="20"/>
                <w:lang w:val="uk-UA"/>
              </w:rPr>
              <w:t>Сума балів за 100-бальною шкалою</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b/>
                <w:sz w:val="20"/>
                <w:szCs w:val="20"/>
                <w:lang w:val="uk-UA"/>
              </w:rPr>
            </w:pPr>
            <w:r>
              <w:rPr>
                <w:rFonts w:ascii="Times New Roman" w:hAnsi="Times New Roman"/>
                <w:b/>
                <w:sz w:val="20"/>
                <w:szCs w:val="20"/>
                <w:lang w:val="uk-UA"/>
              </w:rPr>
              <w:t>Значення оцінки ЕСТS</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spacing w:after="0" w:line="240" w:lineRule="auto"/>
              <w:jc w:val="center"/>
              <w:rPr>
                <w:rFonts w:ascii="Times New Roman" w:hAnsi="Times New Roman"/>
                <w:b/>
                <w:sz w:val="20"/>
                <w:szCs w:val="20"/>
                <w:lang w:val="uk-UA"/>
              </w:rPr>
            </w:pPr>
            <w:r>
              <w:rPr>
                <w:rFonts w:ascii="Times New Roman" w:hAnsi="Times New Roman"/>
                <w:b/>
                <w:sz w:val="20"/>
                <w:szCs w:val="20"/>
                <w:lang w:val="uk-UA"/>
              </w:rPr>
              <w:t>Критерії оцінювання</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spacing w:after="0" w:line="240" w:lineRule="auto"/>
              <w:ind w:left="113" w:right="113"/>
              <w:jc w:val="center"/>
              <w:rPr>
                <w:rFonts w:ascii="Times New Roman" w:hAnsi="Times New Roman"/>
                <w:b/>
                <w:sz w:val="20"/>
                <w:szCs w:val="20"/>
                <w:lang w:val="uk-UA"/>
              </w:rPr>
            </w:pPr>
            <w:r>
              <w:rPr>
                <w:rFonts w:ascii="Times New Roman" w:hAnsi="Times New Roman"/>
                <w:b/>
                <w:sz w:val="20"/>
                <w:szCs w:val="20"/>
                <w:lang w:val="uk-UA"/>
              </w:rPr>
              <w:t>Рівень компе-тентості</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b/>
                <w:sz w:val="20"/>
                <w:szCs w:val="20"/>
                <w:lang w:val="uk-UA"/>
              </w:rPr>
            </w:pPr>
            <w:r>
              <w:rPr>
                <w:rFonts w:ascii="Times New Roman" w:hAnsi="Times New Roman"/>
                <w:b/>
                <w:sz w:val="20"/>
                <w:szCs w:val="20"/>
                <w:lang w:val="uk-UA"/>
              </w:rPr>
              <w:t>Оцінка за національ-ною шкалою</w:t>
            </w:r>
          </w:p>
        </w:tc>
      </w:tr>
      <w:tr w:rsidR="0038031E" w:rsidTr="0038031E">
        <w:trPr>
          <w:cantSplit/>
          <w:trHeight w:val="1134"/>
        </w:trPr>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90-100</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відмінно</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031E" w:rsidRDefault="0038031E">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Високий (творчий)</w:t>
            </w:r>
          </w:p>
        </w:tc>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 xml:space="preserve">відмінно </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зараховано</w:t>
            </w:r>
          </w:p>
        </w:tc>
      </w:tr>
      <w:tr w:rsidR="0038031E" w:rsidTr="0038031E">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82-89</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дуже добре</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031E" w:rsidRDefault="0038031E">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Достатній</w:t>
            </w:r>
          </w:p>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(конструктивно-варіативний)</w:t>
            </w:r>
          </w:p>
        </w:tc>
        <w:tc>
          <w:tcPr>
            <w:tcW w:w="69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 xml:space="preserve">добре </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r>
      <w:tr w:rsidR="0038031E" w:rsidRPr="00843F7A" w:rsidTr="0038031E">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75-81</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добре</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031E" w:rsidRDefault="0038031E">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r>
      <w:tr w:rsidR="0038031E" w:rsidTr="0038031E">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69-74</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задовільно</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031E" w:rsidRDefault="0038031E">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Середній (репродуктивний)</w:t>
            </w:r>
          </w:p>
        </w:tc>
        <w:tc>
          <w:tcPr>
            <w:tcW w:w="69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 xml:space="preserve">задовільно </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r>
      <w:tr w:rsidR="0038031E" w:rsidTr="0038031E">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60-68</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достатньо</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8031E" w:rsidRDefault="0038031E">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Студент володіє навчальним матеріалом на рівні, вищому за початковий, значну частину його відтворює на репродуктивному рівні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38031E" w:rsidRDefault="0038031E">
            <w:pPr>
              <w:spacing w:after="0" w:line="240" w:lineRule="auto"/>
              <w:rPr>
                <w:rFonts w:ascii="Times New Roman" w:hAnsi="Times New Roman"/>
                <w:sz w:val="20"/>
                <w:szCs w:val="20"/>
                <w:lang w:val="uk-UA"/>
              </w:rPr>
            </w:pPr>
          </w:p>
        </w:tc>
      </w:tr>
      <w:tr w:rsidR="0038031E" w:rsidTr="0038031E">
        <w:trPr>
          <w:gridAfter w:val="1"/>
          <w:wAfter w:w="29" w:type="dxa"/>
          <w:trHeight w:val="1601"/>
        </w:trPr>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1-59</w:t>
            </w:r>
          </w:p>
        </w:tc>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autoSpaceDE w:val="0"/>
              <w:autoSpaceDN w:val="0"/>
              <w:adjustRightInd w:val="0"/>
              <w:spacing w:after="0" w:line="240" w:lineRule="auto"/>
              <w:ind w:right="-28"/>
              <w:jc w:val="center"/>
              <w:rPr>
                <w:rFonts w:ascii="Times New Roman" w:hAnsi="Times New Roman"/>
                <w:sz w:val="20"/>
                <w:szCs w:val="20"/>
                <w:lang w:val="uk-UA"/>
              </w:rPr>
            </w:pPr>
            <w:r>
              <w:rPr>
                <w:rFonts w:ascii="Times New Roman" w:hAnsi="Times New Roman"/>
                <w:sz w:val="20"/>
                <w:szCs w:val="20"/>
                <w:lang w:val="uk-UA"/>
              </w:rPr>
              <w:t>Незадовільно</w:t>
            </w:r>
          </w:p>
        </w:tc>
        <w:tc>
          <w:tcPr>
            <w:tcW w:w="4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8031E" w:rsidRDefault="0038031E">
            <w:pPr>
              <w:widowControl w:val="0"/>
              <w:spacing w:line="240" w:lineRule="auto"/>
              <w:jc w:val="both"/>
              <w:rPr>
                <w:rFonts w:ascii="Times New Roman" w:hAnsi="Times New Roman"/>
                <w:sz w:val="20"/>
                <w:szCs w:val="20"/>
                <w:lang w:val="uk-UA"/>
              </w:rPr>
            </w:pPr>
            <w:r>
              <w:rPr>
                <w:rFonts w:ascii="Times New Roman" w:hAnsi="Times New Roman"/>
                <w:sz w:val="20"/>
                <w:szCs w:val="20"/>
                <w:lang w:val="uk-UA"/>
              </w:rPr>
              <w:t>Студент володіє матеріалом на рівні елементарного розпізнання і відтворення окремих фактів, елементів, об’єктів</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Низький</w:t>
            </w:r>
          </w:p>
          <w:p w:rsidR="0038031E" w:rsidRDefault="0038031E">
            <w:pPr>
              <w:widowControl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(рецептивно-продуктивний)</w:t>
            </w:r>
          </w:p>
        </w:tc>
        <w:tc>
          <w:tcPr>
            <w:tcW w:w="6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 xml:space="preserve">незадовільно </w:t>
            </w:r>
          </w:p>
        </w:tc>
        <w:tc>
          <w:tcPr>
            <w:tcW w:w="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8031E" w:rsidRDefault="0038031E">
            <w:pPr>
              <w:widowControl w:val="0"/>
              <w:autoSpaceDE w:val="0"/>
              <w:autoSpaceDN w:val="0"/>
              <w:adjustRightInd w:val="0"/>
              <w:spacing w:after="0" w:line="240" w:lineRule="auto"/>
              <w:ind w:left="113" w:right="113"/>
              <w:jc w:val="center"/>
              <w:rPr>
                <w:rFonts w:ascii="Times New Roman" w:hAnsi="Times New Roman"/>
                <w:sz w:val="20"/>
                <w:szCs w:val="20"/>
                <w:lang w:val="uk-UA"/>
              </w:rPr>
            </w:pPr>
            <w:r>
              <w:rPr>
                <w:rFonts w:ascii="Times New Roman" w:hAnsi="Times New Roman"/>
                <w:sz w:val="20"/>
                <w:szCs w:val="20"/>
                <w:lang w:val="uk-UA"/>
              </w:rPr>
              <w:t>не зараховано</w:t>
            </w:r>
          </w:p>
        </w:tc>
      </w:tr>
    </w:tbl>
    <w:p w:rsidR="00CB21DB" w:rsidRDefault="00CB21DB" w:rsidP="0038031E">
      <w:pPr>
        <w:widowControl w:val="0"/>
        <w:spacing w:after="0" w:line="360" w:lineRule="auto"/>
        <w:jc w:val="center"/>
        <w:rPr>
          <w:rFonts w:ascii="Times New Roman" w:hAnsi="Times New Roman"/>
          <w:b/>
          <w:sz w:val="28"/>
          <w:szCs w:val="28"/>
          <w:lang w:val="uk-UA"/>
        </w:rPr>
        <w:sectPr w:rsidR="00CB21DB" w:rsidSect="00CB21DB">
          <w:pgSz w:w="11906" w:h="16838"/>
          <w:pgMar w:top="1134" w:right="851" w:bottom="680" w:left="1701" w:header="709" w:footer="709" w:gutter="0"/>
          <w:cols w:space="708"/>
          <w:docGrid w:linePitch="360"/>
        </w:sectPr>
      </w:pPr>
    </w:p>
    <w:p w:rsidR="0038031E" w:rsidRDefault="0038031E" w:rsidP="0038031E">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2. ЗМІСТ ПРОГРАМИ</w:t>
      </w:r>
    </w:p>
    <w:p w:rsidR="0038031E" w:rsidRDefault="0038031E" w:rsidP="0038031E">
      <w:pPr>
        <w:widowControl w:val="0"/>
        <w:spacing w:after="0" w:line="360" w:lineRule="auto"/>
        <w:jc w:val="center"/>
        <w:rPr>
          <w:rFonts w:ascii="Times New Roman" w:eastAsia="Times New Roman" w:hAnsi="Times New Roman"/>
          <w:i/>
          <w:iCs/>
          <w:sz w:val="28"/>
          <w:szCs w:val="28"/>
          <w:lang w:val="uk-UA"/>
        </w:rPr>
      </w:pPr>
    </w:p>
    <w:p w:rsidR="001F2C04" w:rsidRPr="001F2C04" w:rsidRDefault="001F2C04" w:rsidP="0038031E">
      <w:pPr>
        <w:widowControl w:val="0"/>
        <w:spacing w:after="0" w:line="360" w:lineRule="auto"/>
        <w:jc w:val="center"/>
        <w:rPr>
          <w:rFonts w:ascii="Times New Roman" w:eastAsia="Times New Roman" w:hAnsi="Times New Roman"/>
          <w:b/>
          <w:iCs/>
          <w:sz w:val="28"/>
          <w:szCs w:val="28"/>
          <w:lang w:val="uk-UA"/>
        </w:rPr>
      </w:pPr>
      <w:r w:rsidRPr="001F2C04">
        <w:rPr>
          <w:rFonts w:ascii="Times New Roman" w:eastAsia="Times New Roman" w:hAnsi="Times New Roman"/>
          <w:b/>
          <w:iCs/>
          <w:sz w:val="28"/>
          <w:szCs w:val="28"/>
          <w:lang w:val="uk-UA"/>
        </w:rPr>
        <w:t xml:space="preserve">2.1. </w:t>
      </w:r>
      <w:r>
        <w:rPr>
          <w:rFonts w:ascii="Times New Roman" w:hAnsi="Times New Roman"/>
          <w:b/>
          <w:sz w:val="28"/>
          <w:szCs w:val="28"/>
          <w:lang w:val="uk-UA"/>
        </w:rPr>
        <w:t>СТРАТЕГІЧНИЙ АНАЛІЗ В ГОТЕЛЬНО-РЕСТОРАННОМУ БІЗНЕСІ</w:t>
      </w:r>
    </w:p>
    <w:p w:rsidR="0038031E" w:rsidRPr="005E6CF6" w:rsidRDefault="0038031E" w:rsidP="0038031E">
      <w:pPr>
        <w:widowControl w:val="0"/>
        <w:spacing w:after="0" w:line="360" w:lineRule="auto"/>
        <w:jc w:val="center"/>
        <w:rPr>
          <w:rFonts w:ascii="Times New Roman" w:eastAsia="Times New Roman" w:hAnsi="Times New Roman"/>
          <w:i/>
          <w:iCs/>
          <w:sz w:val="28"/>
          <w:szCs w:val="28"/>
          <w:highlight w:val="yellow"/>
          <w:lang w:val="uk-UA"/>
        </w:rPr>
      </w:pPr>
    </w:p>
    <w:p w:rsidR="0038031E" w:rsidRPr="001F2C04" w:rsidRDefault="0038031E" w:rsidP="0038031E">
      <w:pPr>
        <w:widowControl w:val="0"/>
        <w:spacing w:after="0" w:line="360" w:lineRule="auto"/>
        <w:jc w:val="center"/>
        <w:rPr>
          <w:rFonts w:ascii="Times New Roman" w:eastAsia="Times New Roman" w:hAnsi="Times New Roman"/>
          <w:i/>
          <w:iCs/>
          <w:sz w:val="28"/>
          <w:szCs w:val="28"/>
          <w:lang w:val="uk-UA"/>
        </w:rPr>
      </w:pPr>
      <w:r w:rsidRPr="001F2C04">
        <w:rPr>
          <w:rFonts w:ascii="Times New Roman" w:eastAsia="Times New Roman" w:hAnsi="Times New Roman"/>
          <w:i/>
          <w:iCs/>
          <w:sz w:val="28"/>
          <w:szCs w:val="28"/>
          <w:lang w:val="uk-UA"/>
        </w:rPr>
        <w:t>НАВЧАЛЬНА ПРОГРАМА З ДИСЦИПЛІНИ</w:t>
      </w:r>
    </w:p>
    <w:p w:rsidR="0038031E" w:rsidRDefault="0038031E" w:rsidP="0038031E">
      <w:pPr>
        <w:widowControl w:val="0"/>
        <w:spacing w:after="0" w:line="360" w:lineRule="auto"/>
        <w:jc w:val="center"/>
        <w:rPr>
          <w:rFonts w:ascii="Times New Roman" w:eastAsia="Times New Roman" w:hAnsi="Times New Roman"/>
          <w:i/>
          <w:iCs/>
          <w:sz w:val="28"/>
          <w:szCs w:val="28"/>
          <w:highlight w:val="yellow"/>
          <w:lang w:val="uk-UA"/>
        </w:rPr>
      </w:pPr>
    </w:p>
    <w:p w:rsidR="00DD7EC3"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1. Стратегічний аналіз, його значення в управлінні готельно-ресторанним бізнесом</w:t>
      </w:r>
    </w:p>
    <w:p w:rsidR="00DD7EC3"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Суть, зміст і завдання стратегічного аналізу в готельно-ресторанному бізнесі. Зміст і призначення стратегії підприємства в сучасних економічних умовах розвитку готельно-ресторанного бізнесу, її різновиди та характеристика. Економічна стратегія як сукупність господарських і аналітичних дій в готельно-ресторанному бізнесі. Методи стратегічного аналізу середовища підприємств готельно-ресторанного бізнесу. Оцінка грошових потоків підприємств готельно-ресторанного бізнесу в стратегічному аналізі.</w:t>
      </w:r>
    </w:p>
    <w:p w:rsidR="00C84CC2" w:rsidRPr="00311A7F" w:rsidRDefault="00C84CC2" w:rsidP="00311A7F">
      <w:pPr>
        <w:spacing w:after="0" w:line="360" w:lineRule="auto"/>
        <w:ind w:firstLine="709"/>
        <w:jc w:val="both"/>
        <w:rPr>
          <w:rFonts w:ascii="Times New Roman" w:hAnsi="Times New Roman"/>
          <w:sz w:val="28"/>
          <w:szCs w:val="28"/>
          <w:lang w:val="uk-UA"/>
        </w:rPr>
      </w:pPr>
    </w:p>
    <w:p w:rsidR="00DD7EC3"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2. Аналіз досягнутих результатів діяльності підприємств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Системи стратегічного вимірювання в підприємствах готельно-ресторанного господарства. Стратегічний план діяльності підприємств готельно-ресторанного господарства. Класифікація стратегій підприємств готельно-ресторанного господарства. Стратегічна піраміда (за А. Томсоном і Дж. Стріклендом), базові корпоративні стратегії, стратегії концентрованого, диверсифікованого та інтеґрального зростання, стратегії скорочення. Основні фактори вибору стратегії для підприємств готельно-ресторанного господарства. Вибір стратегій для підприємств, котрі можна віднести до великого, середнього і малого бізнесу. Аналіз здійснення поточної стратегії. Оцінення обраної стратегії підприємств готельно-ресторанного господарства.</w:t>
      </w:r>
    </w:p>
    <w:p w:rsidR="00DD7EC3" w:rsidRPr="00311A7F" w:rsidRDefault="00DD7EC3" w:rsidP="00311A7F">
      <w:pPr>
        <w:spacing w:after="0" w:line="360" w:lineRule="auto"/>
        <w:ind w:firstLine="709"/>
        <w:jc w:val="center"/>
        <w:rPr>
          <w:rFonts w:ascii="Times New Roman" w:hAnsi="Times New Roman"/>
          <w:b/>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 xml:space="preserve">Тема 3. Нормативи для стратегічного аналізу підприємств </w:t>
      </w: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готельно-ресторанного господарства</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 xml:space="preserve">Визначення норм і нормативів у стратегічному аналізі підприємств готельно-ресторанного господарства. Класифікація норм і нормативів у стратегічному аналізі. Нормативи конкурентоспроможності підприємства, зміст і призначення стратегії підприємства в конкурентному середовищі підприємств готельно-ресторанного господарства. Аналіз конкурентних позицій підприємства (модель GE / McKinsey). Аналіз майбутніх цілей конкурента, його передбачення і поточні стратегії, можливості підприємств готельно-ресторанного господарства. Складання профілю поведінки конкурента. Позиції фірми в конкурентному середовищі. Маркетинг у стратегії підприємств готельно-ресторанного господарства. </w:t>
      </w:r>
    </w:p>
    <w:p w:rsidR="00DD7EC3" w:rsidRPr="00311A7F" w:rsidRDefault="00DD7EC3"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4. Класифікація та економічне оцінювання виробничих одиниць підприємств готельно-ресторанного бізнесу</w:t>
      </w:r>
    </w:p>
    <w:p w:rsidR="00C84CC2" w:rsidRDefault="00DD7EC3" w:rsidP="00C84CC2">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Роль системи стратегічного вимірювання в управлінні готельно-ресторанним бізнесом. Збалансована система показників (Balanced Scorecard – BSC. Система показників відповідальності (Accountability Scorecard – ASC. Модель ділової переваги (ВЕМ) та піраміда результативності МакНейра використання підприємствами готельно-ресторанного бізнесу. Аналіз зовнішнього середовища підприємств готельно-ресторанного бізнесу. Аналіз внутрішнього середовища.</w:t>
      </w:r>
    </w:p>
    <w:p w:rsidR="00C84CC2" w:rsidRDefault="00C84CC2" w:rsidP="00C84CC2">
      <w:pPr>
        <w:spacing w:after="0" w:line="360" w:lineRule="auto"/>
        <w:ind w:firstLine="709"/>
        <w:jc w:val="both"/>
        <w:rPr>
          <w:rFonts w:ascii="Times New Roman" w:hAnsi="Times New Roman"/>
          <w:sz w:val="28"/>
          <w:szCs w:val="28"/>
          <w:lang w:val="uk-UA"/>
        </w:rPr>
      </w:pPr>
    </w:p>
    <w:p w:rsidR="00DD7EC3" w:rsidRPr="00311A7F" w:rsidRDefault="00DD7EC3" w:rsidP="00C84CC2">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5. Аналіз розподілу виробничих ресурсів у галузі виробництва на підприємствах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 xml:space="preserve">Групування виробничих факторів підприємств готельно-ресторанного господарства. Методи прогнозування виробничих ресурсів. Якісні (експертні) методи прогнозування. Кількісні (статистичні) методи </w:t>
      </w:r>
      <w:r w:rsidRPr="00311A7F">
        <w:rPr>
          <w:rFonts w:ascii="Times New Roman" w:hAnsi="Times New Roman"/>
          <w:sz w:val="28"/>
          <w:szCs w:val="28"/>
          <w:lang w:val="uk-UA"/>
        </w:rPr>
        <w:lastRenderedPageBreak/>
        <w:t>прогнозування підприємств готельно-ресторанного господарства. Методи прогнозування банкрутства підприємства. Дискримінантний аналіз. Кластерний аналіз. Виробнича стратегія. Методика стратегічної оцінки підприємства (СОП) підприємств готельно-ресторанного господарства.</w:t>
      </w:r>
    </w:p>
    <w:p w:rsidR="00DD7EC3" w:rsidRPr="00311A7F" w:rsidRDefault="00DD7EC3"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6. Розроблення та економічне обґрунтування стратегії виробничої програми підприємств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Стратегія управління за використанням основних засобів підприємствами. Стратегія управління оборотними активами підприємств готельно-ресторанного бізнесу. Стратегія управління робочою силою підприємств готельно-ресторанного бізнесу. Стратегія маркетингу підприємств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7. Розроблення та економічне обґрунтування стратегії фінансової програми підприємств готельно-ресторанного бізнесу</w:t>
      </w:r>
    </w:p>
    <w:p w:rsidR="00DD7EC3"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Процес формування фінансової стратегії підприємства. Фінансова стратегія підприємства. Визначення вектора рекомендованої стратегії в системі координат SPACE. Особливості методу SPACE з використанням довірчих інтервалів. Модель стратегічного аналізу (PIMS).</w:t>
      </w:r>
    </w:p>
    <w:p w:rsidR="00C84CC2" w:rsidRPr="00311A7F" w:rsidRDefault="00C84CC2"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8. Стратегічний аналіз структури капіталу підприємств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Суть, принципи та функції капіталу підприємств готельно-ресторанного бізнесу. Структура капіталу і ризик, їх взаємозв’язок та прогнозування в готельно-ресторанному бізнесі. Політика стратегії структури капіталу. Аналіз структури капіталу відповідно до стратегії його розвитку і показників, зумовлених нею. Стратегічний аналіз. Оцінка грошових потоків підприємств готельно-ресторанного бізнесу в стратегічному аналізі.</w:t>
      </w:r>
    </w:p>
    <w:p w:rsidR="00DD7EC3" w:rsidRPr="00311A7F" w:rsidRDefault="00DD7EC3" w:rsidP="00311A7F">
      <w:pPr>
        <w:spacing w:after="0" w:line="360" w:lineRule="auto"/>
        <w:ind w:firstLine="709"/>
        <w:jc w:val="both"/>
        <w:rPr>
          <w:rFonts w:ascii="Times New Roman" w:hAnsi="Times New Roman"/>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lastRenderedPageBreak/>
        <w:t>Тема 9. Стратегічний аналіз фінансових показників діяльності підприємств готельно-ресторанного бізнесу</w:t>
      </w:r>
    </w:p>
    <w:p w:rsidR="00DD7EC3" w:rsidRPr="00311A7F"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 xml:space="preserve">Суть та види фінансових показників діяльності підприємств готельно-ресторанного бізнесу. Стратегічний аналіз показників фінансової звітності та його значення в управлінні бізнесом. Методика стратегічного аналізу на основі проектованих фінансових звітів. Аналіз статей проектованого звіту про фінансові результати. Аналіз статей проектованого балансу. </w:t>
      </w:r>
    </w:p>
    <w:p w:rsidR="00DD7EC3" w:rsidRPr="00311A7F" w:rsidRDefault="00DD7EC3" w:rsidP="00311A7F">
      <w:pPr>
        <w:spacing w:after="0" w:line="360" w:lineRule="auto"/>
        <w:ind w:firstLine="709"/>
        <w:jc w:val="center"/>
        <w:rPr>
          <w:rFonts w:ascii="Times New Roman" w:hAnsi="Times New Roman"/>
          <w:b/>
          <w:sz w:val="28"/>
          <w:szCs w:val="28"/>
          <w:lang w:val="uk-UA"/>
        </w:rPr>
      </w:pPr>
    </w:p>
    <w:p w:rsidR="00DD7EC3" w:rsidRPr="00311A7F" w:rsidRDefault="00DD7EC3"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Тема 10. Стратегічний аналіз інвестицій для підприємств готельно-ресторанного бізнесу</w:t>
      </w:r>
    </w:p>
    <w:p w:rsidR="00DD7EC3" w:rsidRDefault="00DD7EC3" w:rsidP="00311A7F">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 xml:space="preserve">Види інвестиційних проектів для підприємств готельно-ресторанного бізнесу. Класифікація інвестиційних проектів. Визначення початкових витрат при здійсненні інвестиційної діяльності. Критерії доцільності вибору інвестиційних проектів. Оцінка ризику в стратегії прийняття інвестиційних рішень. Оцінка інвестиційних проектів за допомогою показника економічної доданої вартості (EVA). Врахування інфляції в оцінці майбутніх доходів від інвестиційних проектів. </w:t>
      </w:r>
    </w:p>
    <w:p w:rsidR="00C84CC2" w:rsidRPr="00311A7F" w:rsidRDefault="00C84CC2" w:rsidP="00311A7F">
      <w:pPr>
        <w:spacing w:after="0" w:line="360" w:lineRule="auto"/>
        <w:ind w:firstLine="709"/>
        <w:jc w:val="both"/>
        <w:rPr>
          <w:rFonts w:ascii="Times New Roman" w:hAnsi="Times New Roman"/>
          <w:sz w:val="28"/>
          <w:szCs w:val="28"/>
          <w:lang w:val="uk-UA"/>
        </w:rPr>
      </w:pPr>
    </w:p>
    <w:p w:rsidR="00DD7EC3" w:rsidRPr="00311A7F" w:rsidRDefault="00E8558A" w:rsidP="00311A7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РЕКОМЕНДОВАНА</w:t>
      </w:r>
      <w:r w:rsidRPr="00311A7F">
        <w:rPr>
          <w:rFonts w:ascii="Times New Roman" w:hAnsi="Times New Roman"/>
          <w:b/>
          <w:sz w:val="28"/>
          <w:szCs w:val="28"/>
          <w:lang w:val="uk-UA"/>
        </w:rPr>
        <w:t xml:space="preserve"> ЛІТЕРАТУРА</w:t>
      </w:r>
    </w:p>
    <w:p w:rsidR="00DD7EC3" w:rsidRPr="00311A7F" w:rsidRDefault="00DD7EC3" w:rsidP="00311A7F">
      <w:pPr>
        <w:pStyle w:val="p8"/>
        <w:spacing w:before="0" w:beforeAutospacing="0" w:after="0" w:afterAutospacing="0" w:line="360" w:lineRule="auto"/>
        <w:ind w:firstLine="709"/>
        <w:jc w:val="both"/>
        <w:rPr>
          <w:color w:val="000000"/>
          <w:sz w:val="28"/>
          <w:szCs w:val="28"/>
          <w:lang w:val="uk-UA"/>
        </w:rPr>
      </w:pPr>
      <w:r w:rsidRPr="00311A7F">
        <w:rPr>
          <w:color w:val="000000"/>
          <w:sz w:val="28"/>
          <w:szCs w:val="28"/>
          <w:lang w:val="uk-UA"/>
        </w:rPr>
        <w:t xml:space="preserve">1. Березін О.В. Стратегія </w:t>
      </w:r>
      <w:r w:rsidR="00564B15">
        <w:rPr>
          <w:color w:val="000000"/>
          <w:sz w:val="28"/>
          <w:szCs w:val="28"/>
          <w:lang w:val="uk-UA"/>
        </w:rPr>
        <w:t>підприємства: н</w:t>
      </w:r>
      <w:r w:rsidRPr="00311A7F">
        <w:rPr>
          <w:color w:val="000000"/>
          <w:sz w:val="28"/>
          <w:szCs w:val="28"/>
          <w:lang w:val="uk-UA"/>
        </w:rPr>
        <w:t>авч. посіб.: РМОіНУ [Текст] О.В.Березін, М.Г. Безпарточний.- К.:</w:t>
      </w:r>
      <w:r w:rsidRPr="00311A7F">
        <w:rPr>
          <w:rStyle w:val="apple-converted-space"/>
          <w:rFonts w:eastAsia="Calibri"/>
          <w:color w:val="000000"/>
          <w:sz w:val="28"/>
          <w:szCs w:val="28"/>
        </w:rPr>
        <w:t> </w:t>
      </w:r>
      <w:r w:rsidRPr="00311A7F">
        <w:rPr>
          <w:color w:val="000000"/>
          <w:sz w:val="28"/>
          <w:szCs w:val="28"/>
          <w:lang w:val="uk-UA"/>
        </w:rPr>
        <w:t>Ліра-К,2010.- 224с.</w:t>
      </w:r>
    </w:p>
    <w:p w:rsidR="00DD7EC3" w:rsidRPr="00311A7F" w:rsidRDefault="00DD7EC3" w:rsidP="00311A7F">
      <w:pPr>
        <w:pStyle w:val="p9"/>
        <w:spacing w:before="0" w:beforeAutospacing="0" w:after="0" w:afterAutospacing="0" w:line="360" w:lineRule="auto"/>
        <w:ind w:firstLine="709"/>
        <w:jc w:val="both"/>
        <w:rPr>
          <w:color w:val="000000"/>
          <w:sz w:val="28"/>
          <w:szCs w:val="28"/>
          <w:lang w:val="uk-UA"/>
        </w:rPr>
      </w:pPr>
      <w:r w:rsidRPr="00311A7F">
        <w:rPr>
          <w:color w:val="000000"/>
          <w:sz w:val="28"/>
          <w:szCs w:val="28"/>
          <w:lang w:val="uk-UA"/>
        </w:rPr>
        <w:t>2. Гордієнко П. Л., Дідковська Л. Г., Яшк</w:t>
      </w:r>
      <w:r w:rsidR="00564B15">
        <w:rPr>
          <w:color w:val="000000"/>
          <w:sz w:val="28"/>
          <w:szCs w:val="28"/>
          <w:lang w:val="uk-UA"/>
        </w:rPr>
        <w:t>іна Н. В. Стратегічний аналіз: н</w:t>
      </w:r>
      <w:r w:rsidRPr="00311A7F">
        <w:rPr>
          <w:color w:val="000000"/>
          <w:sz w:val="28"/>
          <w:szCs w:val="28"/>
          <w:lang w:val="uk-UA"/>
        </w:rPr>
        <w:t>авчальний посібник.</w:t>
      </w:r>
      <w:r w:rsidRPr="00311A7F">
        <w:rPr>
          <w:rStyle w:val="apple-converted-space"/>
          <w:rFonts w:eastAsia="Calibri"/>
          <w:color w:val="000000"/>
          <w:sz w:val="28"/>
          <w:szCs w:val="28"/>
        </w:rPr>
        <w:t> </w:t>
      </w:r>
      <w:r w:rsidRPr="00311A7F">
        <w:rPr>
          <w:color w:val="000000"/>
          <w:sz w:val="28"/>
          <w:szCs w:val="28"/>
          <w:lang w:val="uk-UA"/>
        </w:rPr>
        <w:t>–2-гевид., перероб. і доп.– К.: Алерта, 2008.– 478 с.</w:t>
      </w:r>
    </w:p>
    <w:p w:rsidR="00DD7EC3" w:rsidRPr="00311A7F" w:rsidRDefault="00DD7EC3" w:rsidP="00311A7F">
      <w:pPr>
        <w:pStyle w:val="p10"/>
        <w:spacing w:before="0" w:beforeAutospacing="0" w:after="0" w:afterAutospacing="0" w:line="360" w:lineRule="auto"/>
        <w:ind w:firstLine="709"/>
        <w:jc w:val="both"/>
        <w:rPr>
          <w:color w:val="000000"/>
          <w:sz w:val="28"/>
          <w:szCs w:val="28"/>
          <w:lang w:val="uk-UA"/>
        </w:rPr>
      </w:pPr>
      <w:r w:rsidRPr="00311A7F">
        <w:rPr>
          <w:color w:val="000000"/>
          <w:sz w:val="28"/>
          <w:szCs w:val="28"/>
          <w:lang w:val="uk-UA"/>
        </w:rPr>
        <w:t>3. Іванов Ю.Б., Тищенко О.М.,</w:t>
      </w:r>
      <w:r w:rsidRPr="00311A7F">
        <w:rPr>
          <w:rStyle w:val="apple-converted-space"/>
          <w:rFonts w:eastAsia="Calibri"/>
          <w:color w:val="000000"/>
          <w:sz w:val="28"/>
          <w:szCs w:val="28"/>
        </w:rPr>
        <w:t> </w:t>
      </w:r>
      <w:r w:rsidRPr="00311A7F">
        <w:rPr>
          <w:color w:val="000000"/>
          <w:sz w:val="28"/>
          <w:szCs w:val="28"/>
          <w:lang w:val="uk-UA"/>
        </w:rPr>
        <w:t>Чечетова-ТерашвіліТ.М., Ревенко О.В. Стратегія підприємства: підручник. – Х.: Інжек, 2009. – 560 с.</w:t>
      </w:r>
    </w:p>
    <w:p w:rsidR="00DD7EC3" w:rsidRPr="00311A7F" w:rsidRDefault="00DD7EC3" w:rsidP="00311A7F">
      <w:pPr>
        <w:pStyle w:val="p9"/>
        <w:spacing w:before="0" w:beforeAutospacing="0" w:after="0" w:afterAutospacing="0" w:line="360" w:lineRule="auto"/>
        <w:ind w:firstLine="709"/>
        <w:jc w:val="both"/>
        <w:rPr>
          <w:color w:val="000000"/>
          <w:sz w:val="28"/>
          <w:szCs w:val="28"/>
        </w:rPr>
      </w:pPr>
      <w:r w:rsidRPr="00311A7F">
        <w:rPr>
          <w:color w:val="000000"/>
          <w:sz w:val="28"/>
          <w:szCs w:val="28"/>
        </w:rPr>
        <w:t xml:space="preserve">4. Кіндрацька Г. І. Стратегічний менеджмент: навчальний посібник / Г.І. Кіндрацька. – </w:t>
      </w:r>
      <w:proofErr w:type="gramStart"/>
      <w:r w:rsidRPr="00311A7F">
        <w:rPr>
          <w:color w:val="000000"/>
          <w:sz w:val="28"/>
          <w:szCs w:val="28"/>
        </w:rPr>
        <w:t>К. :</w:t>
      </w:r>
      <w:proofErr w:type="gramEnd"/>
      <w:r w:rsidRPr="00311A7F">
        <w:rPr>
          <w:color w:val="000000"/>
          <w:sz w:val="28"/>
          <w:szCs w:val="28"/>
        </w:rPr>
        <w:t xml:space="preserve"> Знання, 2006. – 366 с.</w:t>
      </w:r>
    </w:p>
    <w:p w:rsidR="00DD7EC3" w:rsidRPr="00311A7F" w:rsidRDefault="00DD7EC3" w:rsidP="00311A7F">
      <w:pPr>
        <w:pStyle w:val="p10"/>
        <w:spacing w:before="0" w:beforeAutospacing="0" w:after="0" w:afterAutospacing="0" w:line="360" w:lineRule="auto"/>
        <w:ind w:firstLine="709"/>
        <w:jc w:val="both"/>
        <w:rPr>
          <w:color w:val="000000"/>
          <w:sz w:val="28"/>
          <w:szCs w:val="28"/>
        </w:rPr>
      </w:pPr>
      <w:r w:rsidRPr="00311A7F">
        <w:rPr>
          <w:color w:val="000000"/>
          <w:sz w:val="28"/>
          <w:szCs w:val="28"/>
        </w:rPr>
        <w:t>5. Мамонов К.А., Скоков Б.Г., Короп О.О., Мізік Ю.І. Методи стратегічного аналізу:</w:t>
      </w:r>
      <w:r w:rsidRPr="00311A7F">
        <w:rPr>
          <w:rStyle w:val="apple-converted-space"/>
          <w:rFonts w:eastAsia="Calibri"/>
          <w:color w:val="000000"/>
          <w:sz w:val="28"/>
          <w:szCs w:val="28"/>
        </w:rPr>
        <w:t> </w:t>
      </w:r>
      <w:r w:rsidR="00564B15">
        <w:rPr>
          <w:color w:val="000000"/>
          <w:sz w:val="28"/>
          <w:szCs w:val="28"/>
          <w:lang w:val="uk-UA"/>
        </w:rPr>
        <w:t>н</w:t>
      </w:r>
      <w:r w:rsidRPr="00311A7F">
        <w:rPr>
          <w:color w:val="000000"/>
          <w:sz w:val="28"/>
          <w:szCs w:val="28"/>
        </w:rPr>
        <w:t>авчально-методичнийпосібник для студентів 5 курсу денної форми навчання спеціальності 8.050106 «Облік і аудит». – Харків:</w:t>
      </w:r>
    </w:p>
    <w:p w:rsidR="00DD7EC3" w:rsidRPr="00311A7F" w:rsidRDefault="00DD7EC3" w:rsidP="00311A7F">
      <w:pPr>
        <w:pStyle w:val="p11"/>
        <w:spacing w:before="0" w:beforeAutospacing="0" w:after="0" w:afterAutospacing="0" w:line="360" w:lineRule="auto"/>
        <w:ind w:firstLine="709"/>
        <w:jc w:val="both"/>
        <w:rPr>
          <w:color w:val="000000"/>
          <w:sz w:val="28"/>
          <w:szCs w:val="28"/>
        </w:rPr>
      </w:pPr>
      <w:r w:rsidRPr="00311A7F">
        <w:rPr>
          <w:color w:val="000000"/>
          <w:sz w:val="28"/>
          <w:szCs w:val="28"/>
        </w:rPr>
        <w:lastRenderedPageBreak/>
        <w:t>ХНАМГ, 2007. – 208 с.</w:t>
      </w:r>
    </w:p>
    <w:p w:rsidR="00DD7EC3" w:rsidRPr="00564B15" w:rsidRDefault="00564B15" w:rsidP="00311A7F">
      <w:pPr>
        <w:pStyle w:val="p10"/>
        <w:spacing w:before="0" w:beforeAutospacing="0" w:after="0" w:afterAutospacing="0" w:line="360" w:lineRule="auto"/>
        <w:ind w:firstLine="709"/>
        <w:jc w:val="both"/>
        <w:rPr>
          <w:color w:val="000000"/>
          <w:sz w:val="28"/>
          <w:szCs w:val="28"/>
          <w:lang w:val="uk-UA"/>
        </w:rPr>
      </w:pPr>
      <w:r>
        <w:rPr>
          <w:color w:val="000000"/>
          <w:sz w:val="28"/>
          <w:szCs w:val="28"/>
          <w:lang w:val="uk-UA"/>
        </w:rPr>
        <w:t>6</w:t>
      </w:r>
      <w:r w:rsidR="00DD7EC3" w:rsidRPr="00311A7F">
        <w:rPr>
          <w:color w:val="000000"/>
          <w:sz w:val="28"/>
          <w:szCs w:val="28"/>
        </w:rPr>
        <w:t xml:space="preserve">. Порохня В. М., </w:t>
      </w:r>
      <w:r>
        <w:rPr>
          <w:color w:val="000000"/>
          <w:sz w:val="28"/>
          <w:szCs w:val="28"/>
        </w:rPr>
        <w:t>Стратегічне управління</w:t>
      </w:r>
      <w:r>
        <w:rPr>
          <w:color w:val="000000"/>
          <w:sz w:val="28"/>
          <w:szCs w:val="28"/>
          <w:lang w:val="uk-UA"/>
        </w:rPr>
        <w:t>: н</w:t>
      </w:r>
      <w:r w:rsidR="00DD7EC3" w:rsidRPr="00311A7F">
        <w:rPr>
          <w:color w:val="000000"/>
          <w:sz w:val="28"/>
          <w:szCs w:val="28"/>
        </w:rPr>
        <w:t xml:space="preserve">авч. </w:t>
      </w:r>
      <w:proofErr w:type="gramStart"/>
      <w:r w:rsidR="00DD7EC3" w:rsidRPr="00311A7F">
        <w:rPr>
          <w:color w:val="000000"/>
          <w:sz w:val="28"/>
          <w:szCs w:val="28"/>
        </w:rPr>
        <w:t>посіб.</w:t>
      </w:r>
      <w:r>
        <w:rPr>
          <w:color w:val="000000"/>
          <w:sz w:val="28"/>
          <w:szCs w:val="28"/>
          <w:lang w:val="uk-UA"/>
        </w:rPr>
        <w:t>/</w:t>
      </w:r>
      <w:proofErr w:type="gramEnd"/>
      <w:r>
        <w:rPr>
          <w:color w:val="000000"/>
          <w:sz w:val="28"/>
          <w:szCs w:val="28"/>
          <w:lang w:val="uk-UA"/>
        </w:rPr>
        <w:t xml:space="preserve"> В.М. Порохня, Т.О. </w:t>
      </w:r>
      <w:r w:rsidRPr="00564B15">
        <w:rPr>
          <w:color w:val="000000"/>
          <w:sz w:val="28"/>
          <w:szCs w:val="28"/>
          <w:lang w:val="uk-UA"/>
        </w:rPr>
        <w:t xml:space="preserve">Безземельна, </w:t>
      </w:r>
      <w:r>
        <w:rPr>
          <w:color w:val="000000"/>
          <w:sz w:val="28"/>
          <w:szCs w:val="28"/>
          <w:lang w:val="uk-UA"/>
        </w:rPr>
        <w:t>Т.А. Кравченко.</w:t>
      </w:r>
      <w:r w:rsidRPr="00564B15">
        <w:rPr>
          <w:color w:val="000000"/>
          <w:sz w:val="28"/>
          <w:szCs w:val="28"/>
          <w:lang w:val="uk-UA"/>
        </w:rPr>
        <w:t xml:space="preserve"> </w:t>
      </w:r>
      <w:r w:rsidR="00DD7EC3" w:rsidRPr="00564B15">
        <w:rPr>
          <w:color w:val="000000"/>
          <w:sz w:val="28"/>
          <w:szCs w:val="28"/>
          <w:lang w:val="uk-UA"/>
        </w:rPr>
        <w:t xml:space="preserve"> – К.: Центр учбової літератури, 2012. – 224 с.</w:t>
      </w:r>
    </w:p>
    <w:p w:rsidR="00DD7EC3" w:rsidRPr="00564B15" w:rsidRDefault="00564B15" w:rsidP="00311A7F">
      <w:pPr>
        <w:pStyle w:val="p10"/>
        <w:spacing w:before="0" w:beforeAutospacing="0" w:after="0" w:afterAutospacing="0" w:line="360" w:lineRule="auto"/>
        <w:ind w:firstLine="709"/>
        <w:jc w:val="both"/>
        <w:rPr>
          <w:color w:val="000000"/>
          <w:sz w:val="28"/>
          <w:szCs w:val="28"/>
          <w:lang w:val="uk-UA"/>
        </w:rPr>
      </w:pPr>
      <w:r>
        <w:rPr>
          <w:color w:val="000000"/>
          <w:sz w:val="28"/>
          <w:szCs w:val="28"/>
          <w:lang w:val="uk-UA"/>
        </w:rPr>
        <w:t>7</w:t>
      </w:r>
      <w:r w:rsidR="00DD7EC3" w:rsidRPr="00564B15">
        <w:rPr>
          <w:color w:val="000000"/>
          <w:sz w:val="28"/>
          <w:szCs w:val="28"/>
          <w:lang w:val="uk-UA"/>
        </w:rPr>
        <w:t>. Радченко К.І</w:t>
      </w:r>
      <w:r w:rsidRPr="00564B15">
        <w:rPr>
          <w:color w:val="000000"/>
          <w:sz w:val="28"/>
          <w:szCs w:val="28"/>
          <w:lang w:val="uk-UA"/>
        </w:rPr>
        <w:t>. Стратегічний аналіз у бізнесі</w:t>
      </w:r>
      <w:r>
        <w:rPr>
          <w:color w:val="000000"/>
          <w:sz w:val="28"/>
          <w:szCs w:val="28"/>
          <w:lang w:val="uk-UA"/>
        </w:rPr>
        <w:t>:</w:t>
      </w:r>
      <w:r w:rsidRPr="00564B15">
        <w:rPr>
          <w:color w:val="000000"/>
          <w:sz w:val="28"/>
          <w:szCs w:val="28"/>
          <w:lang w:val="uk-UA"/>
        </w:rPr>
        <w:t xml:space="preserve"> </w:t>
      </w:r>
      <w:r>
        <w:rPr>
          <w:color w:val="000000"/>
          <w:sz w:val="28"/>
          <w:szCs w:val="28"/>
          <w:lang w:val="uk-UA"/>
        </w:rPr>
        <w:t>п</w:t>
      </w:r>
      <w:r w:rsidR="00DD7EC3" w:rsidRPr="00564B15">
        <w:rPr>
          <w:color w:val="000000"/>
          <w:sz w:val="28"/>
          <w:szCs w:val="28"/>
          <w:lang w:val="uk-UA"/>
        </w:rPr>
        <w:t xml:space="preserve">осібник </w:t>
      </w:r>
      <w:r>
        <w:rPr>
          <w:color w:val="000000"/>
          <w:sz w:val="28"/>
          <w:szCs w:val="28"/>
          <w:lang w:val="uk-UA"/>
        </w:rPr>
        <w:t xml:space="preserve">/ К.І. Радченко </w:t>
      </w:r>
      <w:r w:rsidR="00DD7EC3" w:rsidRPr="00564B15">
        <w:rPr>
          <w:color w:val="000000"/>
          <w:sz w:val="28"/>
          <w:szCs w:val="28"/>
          <w:lang w:val="uk-UA"/>
        </w:rPr>
        <w:t>– Львів: «НовийСвіт-2000»,2010. – 272 с.</w:t>
      </w:r>
    </w:p>
    <w:p w:rsidR="00DD7EC3" w:rsidRPr="00311A7F" w:rsidRDefault="00564B15" w:rsidP="00311A7F">
      <w:pPr>
        <w:pStyle w:val="p10"/>
        <w:spacing w:before="0" w:beforeAutospacing="0" w:after="0" w:afterAutospacing="0" w:line="360" w:lineRule="auto"/>
        <w:ind w:firstLine="709"/>
        <w:jc w:val="both"/>
        <w:rPr>
          <w:color w:val="000000"/>
          <w:sz w:val="28"/>
          <w:szCs w:val="28"/>
          <w:lang w:val="uk-UA"/>
        </w:rPr>
      </w:pPr>
      <w:r>
        <w:rPr>
          <w:color w:val="000000"/>
          <w:sz w:val="28"/>
          <w:szCs w:val="28"/>
          <w:lang w:val="uk-UA"/>
        </w:rPr>
        <w:t>8. Рудинская Е.В.</w:t>
      </w:r>
      <w:r>
        <w:rPr>
          <w:color w:val="000000"/>
          <w:sz w:val="28"/>
          <w:szCs w:val="28"/>
        </w:rPr>
        <w:t xml:space="preserve">Корпоративный менеджмент: </w:t>
      </w:r>
      <w:r>
        <w:rPr>
          <w:color w:val="000000"/>
          <w:sz w:val="28"/>
          <w:szCs w:val="28"/>
          <w:lang w:val="uk-UA"/>
        </w:rPr>
        <w:t>у</w:t>
      </w:r>
      <w:r w:rsidR="00DD7EC3" w:rsidRPr="00311A7F">
        <w:rPr>
          <w:color w:val="000000"/>
          <w:sz w:val="28"/>
          <w:szCs w:val="28"/>
        </w:rPr>
        <w:t>чебное пособие.</w:t>
      </w:r>
      <w:r>
        <w:rPr>
          <w:color w:val="000000"/>
          <w:sz w:val="28"/>
          <w:szCs w:val="28"/>
          <w:lang w:val="uk-UA"/>
        </w:rPr>
        <w:t>/ Е.В. Радченко, С.А. Яромич.</w:t>
      </w:r>
      <w:r w:rsidR="00DD7EC3" w:rsidRPr="00311A7F">
        <w:rPr>
          <w:color w:val="000000"/>
          <w:sz w:val="28"/>
          <w:szCs w:val="28"/>
        </w:rPr>
        <w:t xml:space="preserve"> – К.: КНТ,</w:t>
      </w:r>
      <w:r w:rsidR="00DD7EC3" w:rsidRPr="00311A7F">
        <w:rPr>
          <w:rStyle w:val="apple-converted-space"/>
          <w:rFonts w:eastAsia="Calibri"/>
          <w:color w:val="000000"/>
          <w:sz w:val="28"/>
          <w:szCs w:val="28"/>
        </w:rPr>
        <w:t> </w:t>
      </w:r>
      <w:r w:rsidR="00DD7EC3" w:rsidRPr="00311A7F">
        <w:rPr>
          <w:color w:val="000000"/>
          <w:sz w:val="28"/>
          <w:szCs w:val="28"/>
        </w:rPr>
        <w:t>Эльга-Н,2008. – 416 с.</w:t>
      </w:r>
    </w:p>
    <w:p w:rsidR="00DD7EC3" w:rsidRPr="00311A7F" w:rsidRDefault="00564B15" w:rsidP="00311A7F">
      <w:pPr>
        <w:pStyle w:val="p12"/>
        <w:spacing w:before="0" w:beforeAutospacing="0" w:after="0" w:afterAutospacing="0" w:line="360" w:lineRule="auto"/>
        <w:ind w:firstLine="709"/>
        <w:jc w:val="both"/>
        <w:rPr>
          <w:color w:val="000000"/>
          <w:sz w:val="28"/>
          <w:szCs w:val="28"/>
        </w:rPr>
      </w:pPr>
      <w:r>
        <w:rPr>
          <w:rStyle w:val="ft3"/>
          <w:color w:val="000000"/>
          <w:sz w:val="28"/>
          <w:szCs w:val="28"/>
          <w:lang w:val="uk-UA"/>
        </w:rPr>
        <w:t>9</w:t>
      </w:r>
      <w:r w:rsidR="00DD7EC3" w:rsidRPr="00311A7F">
        <w:rPr>
          <w:rStyle w:val="ft3"/>
          <w:color w:val="000000"/>
          <w:sz w:val="28"/>
          <w:szCs w:val="28"/>
        </w:rPr>
        <w:t>.</w:t>
      </w:r>
      <w:r w:rsidR="00DD7EC3" w:rsidRPr="00311A7F">
        <w:rPr>
          <w:rStyle w:val="ft9"/>
          <w:color w:val="000000"/>
          <w:sz w:val="28"/>
          <w:szCs w:val="28"/>
        </w:rPr>
        <w:t>Сає</w:t>
      </w:r>
      <w:r>
        <w:rPr>
          <w:rStyle w:val="ft9"/>
          <w:color w:val="000000"/>
          <w:sz w:val="28"/>
          <w:szCs w:val="28"/>
        </w:rPr>
        <w:t>нко М.Г. Стратегія підприємства</w:t>
      </w:r>
      <w:r>
        <w:rPr>
          <w:rStyle w:val="ft9"/>
          <w:color w:val="000000"/>
          <w:sz w:val="28"/>
          <w:szCs w:val="28"/>
          <w:lang w:val="uk-UA"/>
        </w:rPr>
        <w:t>:</w:t>
      </w:r>
      <w:r>
        <w:rPr>
          <w:rStyle w:val="ft9"/>
          <w:color w:val="000000"/>
          <w:sz w:val="28"/>
          <w:szCs w:val="28"/>
        </w:rPr>
        <w:t xml:space="preserve"> </w:t>
      </w:r>
      <w:r>
        <w:rPr>
          <w:rStyle w:val="ft9"/>
          <w:color w:val="000000"/>
          <w:sz w:val="28"/>
          <w:szCs w:val="28"/>
          <w:lang w:val="uk-UA"/>
        </w:rPr>
        <w:t>п</w:t>
      </w:r>
      <w:r w:rsidR="00DD7EC3" w:rsidRPr="00311A7F">
        <w:rPr>
          <w:rStyle w:val="ft9"/>
          <w:color w:val="000000"/>
          <w:sz w:val="28"/>
          <w:szCs w:val="28"/>
        </w:rPr>
        <w:t>ідручник.</w:t>
      </w:r>
      <w:r>
        <w:rPr>
          <w:rStyle w:val="ft9"/>
          <w:color w:val="000000"/>
          <w:sz w:val="28"/>
          <w:szCs w:val="28"/>
          <w:lang w:val="uk-UA"/>
        </w:rPr>
        <w:t>/ М.Г. Саєнко.</w:t>
      </w:r>
      <w:r w:rsidR="00DD7EC3" w:rsidRPr="00311A7F">
        <w:rPr>
          <w:rStyle w:val="ft9"/>
          <w:color w:val="000000"/>
          <w:sz w:val="28"/>
          <w:szCs w:val="28"/>
        </w:rPr>
        <w:t xml:space="preserve"> – Тернопіль: «Економічна думка». – 2006. – 390 с.</w:t>
      </w:r>
    </w:p>
    <w:p w:rsidR="00DD7EC3" w:rsidRPr="00311A7F" w:rsidRDefault="00564B15" w:rsidP="00311A7F">
      <w:pPr>
        <w:pStyle w:val="p6"/>
        <w:spacing w:before="0" w:beforeAutospacing="0" w:after="0" w:afterAutospacing="0" w:line="360" w:lineRule="auto"/>
        <w:ind w:firstLine="709"/>
        <w:jc w:val="both"/>
        <w:rPr>
          <w:color w:val="000000"/>
          <w:sz w:val="28"/>
          <w:szCs w:val="28"/>
        </w:rPr>
      </w:pPr>
      <w:r>
        <w:rPr>
          <w:rStyle w:val="ft3"/>
          <w:color w:val="000000"/>
          <w:sz w:val="28"/>
          <w:szCs w:val="28"/>
        </w:rPr>
        <w:t>1</w:t>
      </w:r>
      <w:r>
        <w:rPr>
          <w:rStyle w:val="ft3"/>
          <w:color w:val="000000"/>
          <w:sz w:val="28"/>
          <w:szCs w:val="28"/>
          <w:lang w:val="uk-UA"/>
        </w:rPr>
        <w:t>0</w:t>
      </w:r>
      <w:r w:rsidR="00DD7EC3" w:rsidRPr="00311A7F">
        <w:rPr>
          <w:rStyle w:val="ft3"/>
          <w:color w:val="000000"/>
          <w:sz w:val="28"/>
          <w:szCs w:val="28"/>
        </w:rPr>
        <w:t>.</w:t>
      </w:r>
      <w:r w:rsidR="00DD7EC3" w:rsidRPr="00311A7F">
        <w:rPr>
          <w:rStyle w:val="ft10"/>
          <w:color w:val="000000"/>
          <w:sz w:val="28"/>
          <w:szCs w:val="28"/>
        </w:rPr>
        <w:t xml:space="preserve">Сумець О. М. Стратегія підприємства: теорія, ситуації, приклади/ О.М.Сумець, </w:t>
      </w:r>
      <w:proofErr w:type="gramStart"/>
      <w:r w:rsidR="00DD7EC3" w:rsidRPr="00311A7F">
        <w:rPr>
          <w:rStyle w:val="ft10"/>
          <w:color w:val="000000"/>
          <w:sz w:val="28"/>
          <w:szCs w:val="28"/>
        </w:rPr>
        <w:t>Є.М.Ігнатова.–</w:t>
      </w:r>
      <w:proofErr w:type="gramEnd"/>
      <w:r w:rsidR="00DD7EC3" w:rsidRPr="00311A7F">
        <w:rPr>
          <w:rStyle w:val="ft10"/>
          <w:color w:val="000000"/>
          <w:sz w:val="28"/>
          <w:szCs w:val="28"/>
        </w:rPr>
        <w:t xml:space="preserve"> Харків: Міськдрук, 2010. – 322 с.</w:t>
      </w:r>
    </w:p>
    <w:p w:rsidR="00DD7EC3" w:rsidRPr="00311A7F" w:rsidRDefault="00564B15" w:rsidP="00311A7F">
      <w:pPr>
        <w:pStyle w:val="p12"/>
        <w:spacing w:before="0" w:beforeAutospacing="0" w:after="0" w:afterAutospacing="0" w:line="360" w:lineRule="auto"/>
        <w:ind w:firstLine="709"/>
        <w:jc w:val="both"/>
        <w:rPr>
          <w:color w:val="000000"/>
          <w:sz w:val="28"/>
          <w:szCs w:val="28"/>
        </w:rPr>
      </w:pPr>
      <w:r>
        <w:rPr>
          <w:rStyle w:val="ft3"/>
          <w:color w:val="000000"/>
          <w:sz w:val="28"/>
          <w:szCs w:val="28"/>
        </w:rPr>
        <w:t>1</w:t>
      </w:r>
      <w:r>
        <w:rPr>
          <w:rStyle w:val="ft3"/>
          <w:color w:val="000000"/>
          <w:sz w:val="28"/>
          <w:szCs w:val="28"/>
          <w:lang w:val="uk-UA"/>
        </w:rPr>
        <w:t>1</w:t>
      </w:r>
      <w:r w:rsidR="00DD7EC3" w:rsidRPr="00311A7F">
        <w:rPr>
          <w:rStyle w:val="ft3"/>
          <w:color w:val="000000"/>
          <w:sz w:val="28"/>
          <w:szCs w:val="28"/>
        </w:rPr>
        <w:t>.</w:t>
      </w:r>
      <w:r w:rsidR="00DD7EC3" w:rsidRPr="00311A7F">
        <w:rPr>
          <w:rStyle w:val="ft11"/>
          <w:color w:val="000000"/>
          <w:sz w:val="28"/>
          <w:szCs w:val="28"/>
        </w:rPr>
        <w:t xml:space="preserve">Тарнавська, Н. </w:t>
      </w:r>
      <w:r>
        <w:rPr>
          <w:rStyle w:val="ft11"/>
          <w:color w:val="000000"/>
          <w:sz w:val="28"/>
          <w:szCs w:val="28"/>
        </w:rPr>
        <w:t xml:space="preserve">Стратегічний менеджмент: </w:t>
      </w:r>
      <w:r>
        <w:rPr>
          <w:rStyle w:val="ft11"/>
          <w:color w:val="000000"/>
          <w:sz w:val="28"/>
          <w:szCs w:val="28"/>
          <w:lang w:val="uk-UA"/>
        </w:rPr>
        <w:t>п</w:t>
      </w:r>
      <w:r>
        <w:rPr>
          <w:rStyle w:val="ft11"/>
          <w:color w:val="000000"/>
          <w:sz w:val="28"/>
          <w:szCs w:val="28"/>
        </w:rPr>
        <w:t xml:space="preserve">рактикум: </w:t>
      </w:r>
      <w:r>
        <w:rPr>
          <w:rStyle w:val="ft11"/>
          <w:color w:val="000000"/>
          <w:sz w:val="28"/>
          <w:szCs w:val="28"/>
          <w:lang w:val="uk-UA"/>
        </w:rPr>
        <w:t>н</w:t>
      </w:r>
      <w:r w:rsidR="00DD7EC3" w:rsidRPr="00311A7F">
        <w:rPr>
          <w:rStyle w:val="ft11"/>
          <w:color w:val="000000"/>
          <w:sz w:val="28"/>
          <w:szCs w:val="28"/>
        </w:rPr>
        <w:t>авчальний посібник / Н.Тарнавська, О.Напора. – К.: Кондор, 2008. – 287 с.</w:t>
      </w:r>
    </w:p>
    <w:p w:rsidR="00DD7EC3" w:rsidRPr="00311A7F" w:rsidRDefault="00564B15" w:rsidP="00311A7F">
      <w:pPr>
        <w:pStyle w:val="p12"/>
        <w:spacing w:before="0" w:beforeAutospacing="0" w:after="0" w:afterAutospacing="0" w:line="360" w:lineRule="auto"/>
        <w:ind w:firstLine="709"/>
        <w:jc w:val="both"/>
        <w:rPr>
          <w:color w:val="000000"/>
          <w:sz w:val="28"/>
          <w:szCs w:val="28"/>
        </w:rPr>
      </w:pPr>
      <w:r>
        <w:rPr>
          <w:rStyle w:val="ft3"/>
          <w:color w:val="000000"/>
          <w:sz w:val="28"/>
          <w:szCs w:val="28"/>
        </w:rPr>
        <w:t>1</w:t>
      </w:r>
      <w:r>
        <w:rPr>
          <w:rStyle w:val="ft3"/>
          <w:color w:val="000000"/>
          <w:sz w:val="28"/>
          <w:szCs w:val="28"/>
          <w:lang w:val="uk-UA"/>
        </w:rPr>
        <w:t>2</w:t>
      </w:r>
      <w:r w:rsidR="00DD7EC3" w:rsidRPr="00311A7F">
        <w:rPr>
          <w:rStyle w:val="ft3"/>
          <w:color w:val="000000"/>
          <w:sz w:val="28"/>
          <w:szCs w:val="28"/>
        </w:rPr>
        <w:t>.</w:t>
      </w:r>
      <w:r w:rsidR="00DD7EC3" w:rsidRPr="00311A7F">
        <w:rPr>
          <w:rStyle w:val="ft12"/>
          <w:color w:val="000000"/>
          <w:sz w:val="28"/>
          <w:szCs w:val="28"/>
        </w:rPr>
        <w:t xml:space="preserve">Телишевська, Л.І. Інвестиційний аналіз [Текст] / </w:t>
      </w:r>
      <w:r>
        <w:rPr>
          <w:rStyle w:val="ft12"/>
          <w:color w:val="000000"/>
          <w:sz w:val="28"/>
          <w:szCs w:val="28"/>
        </w:rPr>
        <w:t>Л.І.Телишевська, В.І.Успаленко.</w:t>
      </w:r>
      <w:r>
        <w:rPr>
          <w:rStyle w:val="ft12"/>
          <w:color w:val="000000"/>
          <w:sz w:val="28"/>
          <w:szCs w:val="28"/>
          <w:lang w:val="uk-UA"/>
        </w:rPr>
        <w:t>–</w:t>
      </w:r>
      <w:r>
        <w:rPr>
          <w:rStyle w:val="ft12"/>
          <w:color w:val="000000"/>
          <w:sz w:val="28"/>
          <w:szCs w:val="28"/>
        </w:rPr>
        <w:t xml:space="preserve"> К.: Бурун Книга, 2011.</w:t>
      </w:r>
      <w:r>
        <w:rPr>
          <w:rStyle w:val="ft12"/>
          <w:color w:val="000000"/>
          <w:sz w:val="28"/>
          <w:szCs w:val="28"/>
          <w:lang w:val="uk-UA"/>
        </w:rPr>
        <w:t xml:space="preserve"> –</w:t>
      </w:r>
      <w:r w:rsidR="00DD7EC3" w:rsidRPr="00311A7F">
        <w:rPr>
          <w:rStyle w:val="ft12"/>
          <w:color w:val="000000"/>
          <w:sz w:val="28"/>
          <w:szCs w:val="28"/>
        </w:rPr>
        <w:t xml:space="preserve"> 280с.</w:t>
      </w:r>
    </w:p>
    <w:p w:rsidR="00DD7EC3" w:rsidRPr="00311A7F" w:rsidRDefault="00564B15" w:rsidP="00311A7F">
      <w:pPr>
        <w:pStyle w:val="p12"/>
        <w:spacing w:before="0" w:beforeAutospacing="0" w:after="0" w:afterAutospacing="0" w:line="360" w:lineRule="auto"/>
        <w:ind w:firstLine="709"/>
        <w:jc w:val="both"/>
        <w:rPr>
          <w:color w:val="000000"/>
          <w:sz w:val="28"/>
          <w:szCs w:val="28"/>
        </w:rPr>
      </w:pPr>
      <w:r>
        <w:rPr>
          <w:rStyle w:val="ft3"/>
          <w:color w:val="000000"/>
          <w:sz w:val="28"/>
          <w:szCs w:val="28"/>
        </w:rPr>
        <w:t>1</w:t>
      </w:r>
      <w:r>
        <w:rPr>
          <w:rStyle w:val="ft3"/>
          <w:color w:val="000000"/>
          <w:sz w:val="28"/>
          <w:szCs w:val="28"/>
          <w:lang w:val="uk-UA"/>
        </w:rPr>
        <w:t>3</w:t>
      </w:r>
      <w:r w:rsidR="00DD7EC3" w:rsidRPr="00311A7F">
        <w:rPr>
          <w:rStyle w:val="ft3"/>
          <w:color w:val="000000"/>
          <w:sz w:val="28"/>
          <w:szCs w:val="28"/>
        </w:rPr>
        <w:t>.</w:t>
      </w:r>
      <w:r w:rsidR="00DD7EC3" w:rsidRPr="00311A7F">
        <w:rPr>
          <w:rStyle w:val="ft6"/>
          <w:color w:val="000000"/>
          <w:sz w:val="28"/>
          <w:szCs w:val="28"/>
        </w:rPr>
        <w:t>Тищенко О.М.</w:t>
      </w:r>
      <w:r>
        <w:rPr>
          <w:rStyle w:val="ft6"/>
          <w:color w:val="000000"/>
          <w:sz w:val="28"/>
          <w:szCs w:val="28"/>
          <w:lang w:val="uk-UA"/>
        </w:rPr>
        <w:t xml:space="preserve"> </w:t>
      </w:r>
      <w:r w:rsidR="00DD7EC3" w:rsidRPr="00311A7F">
        <w:rPr>
          <w:color w:val="000000"/>
          <w:sz w:val="28"/>
          <w:szCs w:val="28"/>
        </w:rPr>
        <w:t xml:space="preserve"> Стратегічне управління</w:t>
      </w:r>
      <w:r>
        <w:rPr>
          <w:color w:val="000000"/>
          <w:sz w:val="28"/>
          <w:szCs w:val="28"/>
          <w:lang w:val="uk-UA"/>
        </w:rPr>
        <w:t>:</w:t>
      </w:r>
      <w:r>
        <w:rPr>
          <w:color w:val="000000"/>
          <w:sz w:val="28"/>
          <w:szCs w:val="28"/>
        </w:rPr>
        <w:t xml:space="preserve"> підручник</w:t>
      </w:r>
      <w:r>
        <w:rPr>
          <w:color w:val="000000"/>
          <w:sz w:val="28"/>
          <w:szCs w:val="28"/>
          <w:lang w:val="uk-UA"/>
        </w:rPr>
        <w:t xml:space="preserve"> / О.М. </w:t>
      </w:r>
      <w:r w:rsidRPr="00311A7F">
        <w:rPr>
          <w:rStyle w:val="ft6"/>
          <w:color w:val="000000"/>
          <w:sz w:val="28"/>
          <w:szCs w:val="28"/>
        </w:rPr>
        <w:t xml:space="preserve">Тищенко </w:t>
      </w:r>
      <w:r>
        <w:rPr>
          <w:rStyle w:val="ft6"/>
          <w:color w:val="000000"/>
          <w:sz w:val="28"/>
          <w:szCs w:val="28"/>
          <w:lang w:val="uk-UA"/>
        </w:rPr>
        <w:t xml:space="preserve">Т.М. </w:t>
      </w:r>
      <w:r>
        <w:rPr>
          <w:rStyle w:val="ft6"/>
          <w:color w:val="000000"/>
          <w:sz w:val="28"/>
          <w:szCs w:val="28"/>
        </w:rPr>
        <w:t>Хміль</w:t>
      </w:r>
      <w:r w:rsidRPr="00311A7F">
        <w:rPr>
          <w:rStyle w:val="ft6"/>
          <w:color w:val="000000"/>
          <w:sz w:val="28"/>
          <w:szCs w:val="28"/>
        </w:rPr>
        <w:t xml:space="preserve">, </w:t>
      </w:r>
      <w:r>
        <w:rPr>
          <w:rStyle w:val="ft6"/>
          <w:color w:val="000000"/>
          <w:sz w:val="28"/>
          <w:szCs w:val="28"/>
          <w:lang w:val="uk-UA"/>
        </w:rPr>
        <w:t xml:space="preserve">С.К. </w:t>
      </w:r>
      <w:r w:rsidRPr="00311A7F">
        <w:rPr>
          <w:rStyle w:val="ft6"/>
          <w:color w:val="000000"/>
          <w:sz w:val="28"/>
          <w:szCs w:val="28"/>
        </w:rPr>
        <w:t>В</w:t>
      </w:r>
      <w:r>
        <w:rPr>
          <w:rStyle w:val="ft6"/>
          <w:color w:val="000000"/>
          <w:sz w:val="28"/>
          <w:szCs w:val="28"/>
        </w:rPr>
        <w:t>асилик</w:t>
      </w:r>
      <w:r w:rsidRPr="00311A7F">
        <w:rPr>
          <w:rStyle w:val="ft6"/>
          <w:color w:val="000000"/>
          <w:sz w:val="28"/>
          <w:szCs w:val="28"/>
        </w:rPr>
        <w:t>,</w:t>
      </w:r>
      <w:r w:rsidRPr="00311A7F">
        <w:rPr>
          <w:rStyle w:val="apple-converted-space"/>
          <w:rFonts w:eastAsia="Calibri"/>
          <w:color w:val="000000"/>
          <w:sz w:val="28"/>
          <w:szCs w:val="28"/>
        </w:rPr>
        <w:t> </w:t>
      </w:r>
      <w:r>
        <w:rPr>
          <w:rStyle w:val="apple-converted-space"/>
          <w:rFonts w:eastAsia="Calibri"/>
          <w:color w:val="000000"/>
          <w:sz w:val="28"/>
          <w:szCs w:val="28"/>
          <w:lang w:val="uk-UA"/>
        </w:rPr>
        <w:t xml:space="preserve">Т.М. </w:t>
      </w:r>
      <w:r>
        <w:rPr>
          <w:color w:val="000000"/>
          <w:sz w:val="28"/>
          <w:szCs w:val="28"/>
        </w:rPr>
        <w:t>Чечетова-</w:t>
      </w:r>
      <w:proofErr w:type="gramStart"/>
      <w:r>
        <w:rPr>
          <w:color w:val="000000"/>
          <w:sz w:val="28"/>
          <w:szCs w:val="28"/>
        </w:rPr>
        <w:t>Терашвіл</w:t>
      </w:r>
      <w:r>
        <w:rPr>
          <w:color w:val="000000"/>
          <w:sz w:val="28"/>
          <w:szCs w:val="28"/>
          <w:lang w:val="uk-UA"/>
        </w:rPr>
        <w:t>і.</w:t>
      </w:r>
      <w:r w:rsidR="00DD7EC3" w:rsidRPr="00311A7F">
        <w:rPr>
          <w:color w:val="000000"/>
          <w:sz w:val="28"/>
          <w:szCs w:val="28"/>
        </w:rPr>
        <w:t>–</w:t>
      </w:r>
      <w:proofErr w:type="gramEnd"/>
      <w:r w:rsidR="00DD7EC3" w:rsidRPr="00311A7F">
        <w:rPr>
          <w:color w:val="000000"/>
          <w:sz w:val="28"/>
          <w:szCs w:val="28"/>
        </w:rPr>
        <w:t xml:space="preserve"> Х.: Інжек, 2009. – 280 с.</w:t>
      </w:r>
    </w:p>
    <w:p w:rsidR="00DD7EC3" w:rsidRPr="00311A7F" w:rsidRDefault="00564B15" w:rsidP="00564B15">
      <w:pPr>
        <w:pStyle w:val="p13"/>
        <w:spacing w:before="0" w:beforeAutospacing="0" w:after="0" w:afterAutospacing="0" w:line="360" w:lineRule="auto"/>
        <w:ind w:firstLine="709"/>
        <w:jc w:val="both"/>
        <w:rPr>
          <w:color w:val="000000"/>
          <w:sz w:val="28"/>
          <w:szCs w:val="28"/>
        </w:rPr>
      </w:pPr>
      <w:r>
        <w:rPr>
          <w:color w:val="000000"/>
          <w:sz w:val="28"/>
          <w:szCs w:val="28"/>
        </w:rPr>
        <w:t>1</w:t>
      </w:r>
      <w:r>
        <w:rPr>
          <w:color w:val="000000"/>
          <w:sz w:val="28"/>
          <w:szCs w:val="28"/>
          <w:lang w:val="uk-UA"/>
        </w:rPr>
        <w:t>4</w:t>
      </w:r>
      <w:r w:rsidR="00DD7EC3" w:rsidRPr="00311A7F">
        <w:rPr>
          <w:color w:val="000000"/>
          <w:sz w:val="28"/>
          <w:szCs w:val="28"/>
        </w:rPr>
        <w:t>. Фінансовий аналіз: навч. метод. посіб. / За заг. Ред.. С.М. Безрутченка.</w:t>
      </w:r>
      <w:r>
        <w:rPr>
          <w:color w:val="000000"/>
          <w:sz w:val="28"/>
          <w:szCs w:val="28"/>
          <w:lang w:val="uk-UA"/>
        </w:rPr>
        <w:t xml:space="preserve"> </w:t>
      </w:r>
      <w:r w:rsidR="00DD7EC3" w:rsidRPr="00311A7F">
        <w:rPr>
          <w:color w:val="000000"/>
          <w:sz w:val="28"/>
          <w:szCs w:val="28"/>
        </w:rPr>
        <w:t>– К.: ЦУЛ, 2012. – 274 с.</w:t>
      </w:r>
    </w:p>
    <w:p w:rsidR="00DD7EC3" w:rsidRPr="00311A7F" w:rsidRDefault="00564B15" w:rsidP="00311A7F">
      <w:pPr>
        <w:pStyle w:val="p14"/>
        <w:spacing w:before="0" w:beforeAutospacing="0" w:after="0" w:afterAutospacing="0" w:line="360" w:lineRule="auto"/>
        <w:ind w:firstLine="709"/>
        <w:jc w:val="both"/>
        <w:rPr>
          <w:color w:val="000000"/>
          <w:sz w:val="28"/>
          <w:szCs w:val="28"/>
          <w:lang w:val="uk-UA"/>
        </w:rPr>
      </w:pPr>
      <w:r>
        <w:rPr>
          <w:color w:val="000000"/>
          <w:sz w:val="28"/>
          <w:szCs w:val="28"/>
        </w:rPr>
        <w:t>1</w:t>
      </w:r>
      <w:r>
        <w:rPr>
          <w:color w:val="000000"/>
          <w:sz w:val="28"/>
          <w:szCs w:val="28"/>
          <w:lang w:val="uk-UA"/>
        </w:rPr>
        <w:t>5</w:t>
      </w:r>
      <w:r w:rsidR="00DD7EC3" w:rsidRPr="00311A7F">
        <w:rPr>
          <w:color w:val="000000"/>
          <w:sz w:val="28"/>
          <w:szCs w:val="28"/>
        </w:rPr>
        <w:t xml:space="preserve">. Хомяков В.І. Управління потенціалом </w:t>
      </w:r>
      <w:proofErr w:type="gramStart"/>
      <w:r w:rsidR="00DD7EC3" w:rsidRPr="00311A7F">
        <w:rPr>
          <w:color w:val="000000"/>
          <w:sz w:val="28"/>
          <w:szCs w:val="28"/>
        </w:rPr>
        <w:t>підприємства :</w:t>
      </w:r>
      <w:proofErr w:type="gramEnd"/>
      <w:r w:rsidR="00DD7EC3" w:rsidRPr="00311A7F">
        <w:rPr>
          <w:color w:val="000000"/>
          <w:sz w:val="28"/>
          <w:szCs w:val="28"/>
        </w:rPr>
        <w:t xml:space="preserve"> навч. посіб. для вищ. навч. закладів / В.І. Хомяков, І.В. Бакум. - </w:t>
      </w:r>
      <w:proofErr w:type="gramStart"/>
      <w:r w:rsidR="00DD7EC3" w:rsidRPr="00311A7F">
        <w:rPr>
          <w:color w:val="000000"/>
          <w:sz w:val="28"/>
          <w:szCs w:val="28"/>
        </w:rPr>
        <w:t>К. :</w:t>
      </w:r>
      <w:proofErr w:type="gramEnd"/>
      <w:r w:rsidR="00DD7EC3" w:rsidRPr="00311A7F">
        <w:rPr>
          <w:color w:val="000000"/>
          <w:sz w:val="28"/>
          <w:szCs w:val="28"/>
        </w:rPr>
        <w:t xml:space="preserve"> Кондор, 2007. – 400 с.</w:t>
      </w:r>
    </w:p>
    <w:p w:rsidR="00DD7EC3" w:rsidRDefault="00564B15" w:rsidP="00311A7F">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26</w:t>
      </w:r>
      <w:r w:rsidR="00DD7EC3" w:rsidRPr="00311A7F">
        <w:rPr>
          <w:rFonts w:ascii="Times New Roman" w:hAnsi="Times New Roman"/>
          <w:color w:val="000000"/>
          <w:sz w:val="28"/>
          <w:szCs w:val="28"/>
          <w:lang w:val="uk-UA"/>
        </w:rPr>
        <w:t xml:space="preserve">. </w:t>
      </w:r>
      <w:r w:rsidR="00DD7EC3" w:rsidRPr="00311A7F">
        <w:rPr>
          <w:rFonts w:ascii="Times New Roman" w:hAnsi="Times New Roman"/>
          <w:sz w:val="28"/>
          <w:szCs w:val="28"/>
          <w:lang w:val="uk-UA"/>
        </w:rPr>
        <w:t>Фар</w:t>
      </w:r>
      <w:r>
        <w:rPr>
          <w:rFonts w:ascii="Times New Roman" w:hAnsi="Times New Roman"/>
          <w:sz w:val="28"/>
          <w:szCs w:val="28"/>
          <w:lang w:val="uk-UA"/>
        </w:rPr>
        <w:t>іон І. Д. Стратегічний аналіз: н</w:t>
      </w:r>
      <w:r w:rsidR="00DD7EC3" w:rsidRPr="00311A7F">
        <w:rPr>
          <w:rFonts w:ascii="Times New Roman" w:hAnsi="Times New Roman"/>
          <w:sz w:val="28"/>
          <w:szCs w:val="28"/>
          <w:lang w:val="uk-UA"/>
        </w:rPr>
        <w:t>авчальний посібник для студентів і аспірантів./ І. Д. Фаріон. – Тернопіль: ТНЕУ, 2009. – 635 с.</w:t>
      </w:r>
    </w:p>
    <w:p w:rsidR="00564B15" w:rsidRDefault="00564B15" w:rsidP="00311A7F">
      <w:pPr>
        <w:spacing w:after="0" w:line="360" w:lineRule="auto"/>
        <w:ind w:firstLine="709"/>
        <w:jc w:val="both"/>
        <w:rPr>
          <w:rFonts w:ascii="Times New Roman" w:hAnsi="Times New Roman"/>
          <w:sz w:val="28"/>
          <w:szCs w:val="28"/>
          <w:lang w:val="uk-UA"/>
        </w:rPr>
      </w:pPr>
    </w:p>
    <w:p w:rsidR="00564B15" w:rsidRDefault="00564B15" w:rsidP="00311A7F">
      <w:pPr>
        <w:spacing w:after="0" w:line="360" w:lineRule="auto"/>
        <w:ind w:firstLine="709"/>
        <w:jc w:val="both"/>
        <w:rPr>
          <w:rFonts w:ascii="Times New Roman" w:hAnsi="Times New Roman"/>
          <w:sz w:val="28"/>
          <w:szCs w:val="28"/>
          <w:lang w:val="uk-UA"/>
        </w:rPr>
      </w:pPr>
    </w:p>
    <w:p w:rsidR="00564B15" w:rsidRDefault="00564B15" w:rsidP="00311A7F">
      <w:pPr>
        <w:spacing w:after="0" w:line="360" w:lineRule="auto"/>
        <w:ind w:firstLine="709"/>
        <w:jc w:val="both"/>
        <w:rPr>
          <w:rFonts w:ascii="Times New Roman" w:hAnsi="Times New Roman"/>
          <w:sz w:val="28"/>
          <w:szCs w:val="28"/>
          <w:lang w:val="uk-UA"/>
        </w:rPr>
      </w:pPr>
    </w:p>
    <w:p w:rsidR="00564B15" w:rsidRDefault="00564B15" w:rsidP="00311A7F">
      <w:pPr>
        <w:spacing w:after="0" w:line="360" w:lineRule="auto"/>
        <w:ind w:firstLine="709"/>
        <w:jc w:val="both"/>
        <w:rPr>
          <w:rFonts w:ascii="Times New Roman" w:hAnsi="Times New Roman"/>
          <w:sz w:val="28"/>
          <w:szCs w:val="28"/>
          <w:lang w:val="uk-UA"/>
        </w:rPr>
      </w:pPr>
    </w:p>
    <w:p w:rsidR="00564B15" w:rsidRPr="00311A7F" w:rsidRDefault="00564B15" w:rsidP="00311A7F">
      <w:pPr>
        <w:spacing w:after="0" w:line="360" w:lineRule="auto"/>
        <w:ind w:firstLine="709"/>
        <w:jc w:val="both"/>
        <w:rPr>
          <w:rFonts w:ascii="Times New Roman" w:hAnsi="Times New Roman"/>
          <w:sz w:val="28"/>
          <w:szCs w:val="28"/>
          <w:lang w:val="uk-UA"/>
        </w:rPr>
      </w:pPr>
    </w:p>
    <w:p w:rsidR="000B7465" w:rsidRPr="00311A7F" w:rsidRDefault="000B7465" w:rsidP="00311A7F">
      <w:pPr>
        <w:widowControl w:val="0"/>
        <w:spacing w:after="0" w:line="360" w:lineRule="auto"/>
        <w:ind w:firstLine="709"/>
        <w:jc w:val="center"/>
        <w:rPr>
          <w:rFonts w:ascii="Times New Roman" w:hAnsi="Times New Roman"/>
          <w:b/>
          <w:sz w:val="28"/>
          <w:szCs w:val="28"/>
          <w:highlight w:val="yellow"/>
          <w:lang w:val="uk-UA"/>
        </w:rPr>
      </w:pPr>
      <w:r w:rsidRPr="00311A7F">
        <w:rPr>
          <w:rFonts w:ascii="Times New Roman" w:hAnsi="Times New Roman"/>
          <w:b/>
          <w:sz w:val="28"/>
          <w:szCs w:val="28"/>
          <w:lang w:val="uk-UA"/>
        </w:rPr>
        <w:lastRenderedPageBreak/>
        <w:t>2.2. УПРАВЛІННЯ ІВЕНТ-КЕЙТЕРИНГОМ</w:t>
      </w:r>
    </w:p>
    <w:p w:rsidR="0038031E" w:rsidRPr="00311A7F" w:rsidRDefault="0038031E" w:rsidP="00311A7F">
      <w:pPr>
        <w:widowControl w:val="0"/>
        <w:spacing w:after="0" w:line="360" w:lineRule="auto"/>
        <w:ind w:firstLine="709"/>
        <w:jc w:val="center"/>
        <w:rPr>
          <w:rFonts w:ascii="Times New Roman" w:hAnsi="Times New Roman"/>
          <w:b/>
          <w:sz w:val="28"/>
          <w:szCs w:val="28"/>
          <w:highlight w:val="yellow"/>
          <w:lang w:val="uk-UA"/>
        </w:rPr>
      </w:pPr>
    </w:p>
    <w:p w:rsidR="0038031E" w:rsidRPr="00311A7F" w:rsidRDefault="0038031E" w:rsidP="00311A7F">
      <w:pPr>
        <w:widowControl w:val="0"/>
        <w:spacing w:after="0" w:line="360" w:lineRule="auto"/>
        <w:ind w:firstLine="709"/>
        <w:jc w:val="center"/>
        <w:rPr>
          <w:rFonts w:ascii="Times New Roman" w:eastAsia="Times New Roman" w:hAnsi="Times New Roman"/>
          <w:i/>
          <w:iCs/>
          <w:sz w:val="28"/>
          <w:szCs w:val="28"/>
          <w:lang w:val="uk-UA"/>
        </w:rPr>
      </w:pPr>
      <w:r w:rsidRPr="00311A7F">
        <w:rPr>
          <w:rFonts w:ascii="Times New Roman" w:eastAsia="Times New Roman" w:hAnsi="Times New Roman"/>
          <w:i/>
          <w:iCs/>
          <w:sz w:val="28"/>
          <w:szCs w:val="28"/>
          <w:lang w:val="uk-UA"/>
        </w:rPr>
        <w:t>НАВЧАЛЬНА ПРОГРАМА З ДИСЦИПЛІНИ</w:t>
      </w:r>
    </w:p>
    <w:p w:rsidR="0038031E" w:rsidRPr="00311A7F" w:rsidRDefault="0038031E" w:rsidP="00311A7F">
      <w:pPr>
        <w:widowControl w:val="0"/>
        <w:spacing w:after="0" w:line="360" w:lineRule="auto"/>
        <w:ind w:firstLine="709"/>
        <w:jc w:val="center"/>
        <w:rPr>
          <w:rFonts w:ascii="Times New Roman" w:eastAsia="Times New Roman" w:hAnsi="Times New Roman"/>
          <w:i/>
          <w:iCs/>
          <w:sz w:val="28"/>
          <w:szCs w:val="28"/>
          <w:highlight w:val="yellow"/>
          <w:lang w:val="uk-UA"/>
        </w:rPr>
      </w:pPr>
    </w:p>
    <w:p w:rsidR="004E2307" w:rsidRPr="00311A7F" w:rsidRDefault="007C08B5" w:rsidP="00311A7F">
      <w:pPr>
        <w:pStyle w:val="210"/>
        <w:spacing w:line="360" w:lineRule="auto"/>
        <w:ind w:left="0" w:firstLine="709"/>
        <w:jc w:val="center"/>
        <w:rPr>
          <w:lang w:val="uk-UA"/>
        </w:rPr>
      </w:pPr>
      <w:r>
        <w:rPr>
          <w:lang w:val="uk-UA"/>
        </w:rPr>
        <w:t>Тема 1. П</w:t>
      </w:r>
      <w:r w:rsidRPr="00311A7F">
        <w:rPr>
          <w:lang w:val="uk-UA"/>
        </w:rPr>
        <w:t>оняття та зміст івент-кейтерингу класифікація подій</w:t>
      </w:r>
    </w:p>
    <w:p w:rsidR="004E2307" w:rsidRPr="00311A7F" w:rsidRDefault="004E2307" w:rsidP="00311A7F">
      <w:pPr>
        <w:tabs>
          <w:tab w:val="left" w:pos="120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 xml:space="preserve">Сутність і зміст івент-кейтерингу. Cталі характеристики івент-кейтерингових заходів. Ознаки та критерії класифікації івент-кейтерингу. Характеристика класифікації івент кейтерингових подій за типом або фінансова класифікація. </w:t>
      </w:r>
    </w:p>
    <w:p w:rsidR="00994025" w:rsidRPr="00311A7F" w:rsidRDefault="00994025" w:rsidP="00311A7F">
      <w:pPr>
        <w:tabs>
          <w:tab w:val="left" w:pos="1203"/>
        </w:tabs>
        <w:spacing w:after="0" w:line="360" w:lineRule="auto"/>
        <w:ind w:firstLine="709"/>
        <w:jc w:val="both"/>
        <w:rPr>
          <w:rFonts w:ascii="Times New Roman" w:hAnsi="Times New Roman"/>
          <w:sz w:val="28"/>
          <w:szCs w:val="28"/>
          <w:lang w:val="uk-UA"/>
        </w:rPr>
      </w:pPr>
    </w:p>
    <w:p w:rsidR="004E2307" w:rsidRPr="00311A7F" w:rsidRDefault="007C08B5" w:rsidP="00311A7F">
      <w:pPr>
        <w:pStyle w:val="210"/>
        <w:spacing w:line="360" w:lineRule="auto"/>
        <w:ind w:left="0" w:firstLine="709"/>
        <w:jc w:val="center"/>
        <w:rPr>
          <w:lang w:val="uk-UA"/>
        </w:rPr>
      </w:pPr>
      <w:r>
        <w:rPr>
          <w:lang w:val="uk-UA"/>
        </w:rPr>
        <w:t>Тема 2. Ц</w:t>
      </w:r>
      <w:r w:rsidRPr="00311A7F">
        <w:rPr>
          <w:lang w:val="uk-UA"/>
        </w:rPr>
        <w:t>ілі та завдання заходів з івент-кейтерингу</w:t>
      </w:r>
    </w:p>
    <w:p w:rsidR="004E2307" w:rsidRPr="00311A7F" w:rsidRDefault="004E2307" w:rsidP="00311A7F">
      <w:pPr>
        <w:tabs>
          <w:tab w:val="left" w:pos="120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Цілі івент заходів. Завдання подієвих заходів. Характеристика основних  цілей</w:t>
      </w:r>
      <w:r w:rsidRPr="00311A7F">
        <w:rPr>
          <w:rFonts w:ascii="Times New Roman" w:hAnsi="Times New Roman"/>
          <w:spacing w:val="-2"/>
          <w:sz w:val="28"/>
          <w:szCs w:val="28"/>
          <w:lang w:val="uk-UA"/>
        </w:rPr>
        <w:t xml:space="preserve"> івент-кейтерингових </w:t>
      </w:r>
      <w:r w:rsidRPr="00311A7F">
        <w:rPr>
          <w:rFonts w:ascii="Times New Roman" w:hAnsi="Times New Roman"/>
          <w:sz w:val="28"/>
          <w:szCs w:val="28"/>
          <w:lang w:val="uk-UA"/>
        </w:rPr>
        <w:t>заходів. Класифікація івент –кейтерингових заходів по</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цілям. Формулювання основних задач івент-кейтерингових заходів. Цілі та задачі по типам івент-кейтерингових</w:t>
      </w:r>
      <w:r w:rsidRPr="00311A7F">
        <w:rPr>
          <w:rFonts w:ascii="Times New Roman" w:hAnsi="Times New Roman"/>
          <w:spacing w:val="-5"/>
          <w:sz w:val="28"/>
          <w:szCs w:val="28"/>
          <w:lang w:val="uk-UA"/>
        </w:rPr>
        <w:t xml:space="preserve"> </w:t>
      </w:r>
      <w:r w:rsidRPr="00311A7F">
        <w:rPr>
          <w:rFonts w:ascii="Times New Roman" w:hAnsi="Times New Roman"/>
          <w:sz w:val="28"/>
          <w:szCs w:val="28"/>
          <w:lang w:val="uk-UA"/>
        </w:rPr>
        <w:t>заходів. Національні особливості івент-кейтерингових</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подій.</w:t>
      </w:r>
    </w:p>
    <w:p w:rsidR="004E2307" w:rsidRPr="00311A7F" w:rsidRDefault="004E2307" w:rsidP="00311A7F">
      <w:pPr>
        <w:pStyle w:val="a3"/>
        <w:spacing w:line="360" w:lineRule="auto"/>
        <w:ind w:firstLine="709"/>
        <w:jc w:val="center"/>
        <w:rPr>
          <w:sz w:val="28"/>
          <w:szCs w:val="28"/>
          <w:lang w:val="uk-UA"/>
        </w:rPr>
      </w:pPr>
    </w:p>
    <w:p w:rsidR="004E2307" w:rsidRPr="00311A7F" w:rsidRDefault="007C08B5" w:rsidP="00311A7F">
      <w:pPr>
        <w:pStyle w:val="210"/>
        <w:spacing w:line="360" w:lineRule="auto"/>
        <w:ind w:left="0" w:firstLine="709"/>
        <w:jc w:val="center"/>
        <w:rPr>
          <w:lang w:val="uk-UA"/>
        </w:rPr>
      </w:pPr>
      <w:bookmarkStart w:id="0" w:name="_TOC_250005"/>
      <w:r>
        <w:rPr>
          <w:lang w:val="uk-UA"/>
        </w:rPr>
        <w:t>Тема 3. М</w:t>
      </w:r>
      <w:r w:rsidRPr="00311A7F">
        <w:rPr>
          <w:lang w:val="uk-UA"/>
        </w:rPr>
        <w:t xml:space="preserve">етодологія дослідження </w:t>
      </w:r>
      <w:bookmarkEnd w:id="0"/>
      <w:r w:rsidRPr="00311A7F">
        <w:rPr>
          <w:lang w:val="uk-UA"/>
        </w:rPr>
        <w:t xml:space="preserve">подій </w:t>
      </w:r>
      <w:r w:rsidR="00CE330A">
        <w:rPr>
          <w:lang w:val="uk-UA"/>
        </w:rPr>
        <w:t xml:space="preserve"> </w:t>
      </w:r>
      <w:r w:rsidRPr="00311A7F">
        <w:rPr>
          <w:lang w:val="uk-UA"/>
        </w:rPr>
        <w:t>івент-кейтерингу</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Дослідження як інструмент організації</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заходу з івент-кейтерингу. Власні дані компанії. Опитування. Людина-«монітор». Маркетингові</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дослідження. Етапи організації івент-кейтерингових</w:t>
      </w:r>
      <w:r w:rsidRPr="00311A7F">
        <w:rPr>
          <w:rFonts w:ascii="Times New Roman" w:hAnsi="Times New Roman"/>
          <w:spacing w:val="-16"/>
          <w:sz w:val="28"/>
          <w:szCs w:val="28"/>
          <w:lang w:val="uk-UA"/>
        </w:rPr>
        <w:t xml:space="preserve"> </w:t>
      </w:r>
      <w:r w:rsidRPr="00311A7F">
        <w:rPr>
          <w:rFonts w:ascii="Times New Roman" w:hAnsi="Times New Roman"/>
          <w:sz w:val="28"/>
          <w:szCs w:val="28"/>
          <w:lang w:val="uk-UA"/>
        </w:rPr>
        <w:t>заходів. Дослідженням подієвих івент-кейтерингових</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заходів. Сутність понять «Фокус-групи»,</w:t>
      </w:r>
      <w:r w:rsidRPr="00311A7F">
        <w:rPr>
          <w:rFonts w:ascii="Times New Roman" w:hAnsi="Times New Roman"/>
          <w:spacing w:val="-5"/>
          <w:sz w:val="28"/>
          <w:szCs w:val="28"/>
          <w:lang w:val="uk-UA"/>
        </w:rPr>
        <w:t xml:space="preserve"> </w:t>
      </w:r>
      <w:r w:rsidRPr="00311A7F">
        <w:rPr>
          <w:rFonts w:ascii="Times New Roman" w:hAnsi="Times New Roman"/>
          <w:sz w:val="28"/>
          <w:szCs w:val="28"/>
          <w:lang w:val="uk-UA"/>
        </w:rPr>
        <w:t>«Людина-«монітор»». Сутність проведення анкетування та</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інтерв'ю для організації івент-кейтерингу. Зміст маркетингових досліджень та їх</w:t>
      </w:r>
      <w:r w:rsidRPr="00311A7F">
        <w:rPr>
          <w:rFonts w:ascii="Times New Roman" w:hAnsi="Times New Roman"/>
          <w:spacing w:val="-12"/>
          <w:sz w:val="28"/>
          <w:szCs w:val="28"/>
          <w:lang w:val="uk-UA"/>
        </w:rPr>
        <w:t xml:space="preserve"> </w:t>
      </w:r>
      <w:r w:rsidRPr="00311A7F">
        <w:rPr>
          <w:rFonts w:ascii="Times New Roman" w:hAnsi="Times New Roman"/>
          <w:sz w:val="28"/>
          <w:szCs w:val="28"/>
          <w:lang w:val="uk-UA"/>
        </w:rPr>
        <w:t>необхідність для управління івент-кейтерингом. Особливості дослідження за допомогою експертної думки, експерти івент-кейтерингових</w:t>
      </w:r>
      <w:r w:rsidRPr="00311A7F">
        <w:rPr>
          <w:rFonts w:ascii="Times New Roman" w:hAnsi="Times New Roman"/>
          <w:spacing w:val="-5"/>
          <w:sz w:val="28"/>
          <w:szCs w:val="28"/>
          <w:lang w:val="uk-UA"/>
        </w:rPr>
        <w:t xml:space="preserve"> </w:t>
      </w:r>
      <w:r w:rsidRPr="00311A7F">
        <w:rPr>
          <w:rFonts w:ascii="Times New Roman" w:hAnsi="Times New Roman"/>
          <w:sz w:val="28"/>
          <w:szCs w:val="28"/>
          <w:lang w:val="uk-UA"/>
        </w:rPr>
        <w:t>подій.</w:t>
      </w:r>
    </w:p>
    <w:p w:rsidR="00B550DE" w:rsidRDefault="00B550DE" w:rsidP="00311A7F">
      <w:pPr>
        <w:pStyle w:val="210"/>
        <w:spacing w:line="360" w:lineRule="auto"/>
        <w:ind w:left="0" w:firstLine="709"/>
        <w:jc w:val="center"/>
        <w:rPr>
          <w:lang w:val="uk-UA"/>
        </w:rPr>
      </w:pPr>
    </w:p>
    <w:p w:rsidR="004E2307" w:rsidRPr="00311A7F" w:rsidRDefault="007C08B5" w:rsidP="00311A7F">
      <w:pPr>
        <w:pStyle w:val="210"/>
        <w:spacing w:line="360" w:lineRule="auto"/>
        <w:ind w:left="0" w:firstLine="709"/>
        <w:jc w:val="center"/>
        <w:rPr>
          <w:lang w:val="uk-UA"/>
        </w:rPr>
      </w:pPr>
      <w:r>
        <w:rPr>
          <w:lang w:val="uk-UA"/>
        </w:rPr>
        <w:t>Тема 4. Т</w:t>
      </w:r>
      <w:r w:rsidRPr="00311A7F">
        <w:rPr>
          <w:lang w:val="uk-UA"/>
        </w:rPr>
        <w:t>ехнологія розробки програми заходу івент-кейтерингу</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Мозковий штурм як технологія колективної креативної</w:t>
      </w:r>
      <w:r w:rsidRPr="00311A7F">
        <w:rPr>
          <w:rFonts w:ascii="Times New Roman" w:hAnsi="Times New Roman"/>
          <w:spacing w:val="-9"/>
          <w:sz w:val="28"/>
          <w:szCs w:val="28"/>
          <w:lang w:val="uk-UA"/>
        </w:rPr>
        <w:t xml:space="preserve"> </w:t>
      </w:r>
      <w:r w:rsidRPr="00311A7F">
        <w:rPr>
          <w:rFonts w:ascii="Times New Roman" w:hAnsi="Times New Roman"/>
          <w:sz w:val="28"/>
          <w:szCs w:val="28"/>
          <w:lang w:val="uk-UA"/>
        </w:rPr>
        <w:t>творчості. Документація ідей в розробці</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 xml:space="preserve">івент. Конкурс ідей для програми </w:t>
      </w:r>
      <w:r w:rsidRPr="00311A7F">
        <w:rPr>
          <w:rFonts w:ascii="Times New Roman" w:hAnsi="Times New Roman"/>
          <w:sz w:val="28"/>
          <w:szCs w:val="28"/>
          <w:lang w:val="uk-UA"/>
        </w:rPr>
        <w:lastRenderedPageBreak/>
        <w:t>заходу.Творчий вплив ззовні. Основні підходи розробки подієвого</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заходу.  Характеристика сутності підходу «мозковий штурм» при розробці</w:t>
      </w:r>
      <w:r w:rsidRPr="00311A7F">
        <w:rPr>
          <w:rFonts w:ascii="Times New Roman" w:hAnsi="Times New Roman"/>
          <w:spacing w:val="-17"/>
          <w:sz w:val="28"/>
          <w:szCs w:val="28"/>
          <w:lang w:val="uk-UA"/>
        </w:rPr>
        <w:t xml:space="preserve"> </w:t>
      </w:r>
      <w:r w:rsidRPr="00311A7F">
        <w:rPr>
          <w:rFonts w:ascii="Times New Roman" w:hAnsi="Times New Roman"/>
          <w:sz w:val="28"/>
          <w:szCs w:val="28"/>
          <w:lang w:val="uk-UA"/>
        </w:rPr>
        <w:t>івент-кейтерингових заходів. Значущість документації ідей та проведення конкурсу</w:t>
      </w:r>
      <w:r w:rsidRPr="00311A7F">
        <w:rPr>
          <w:rFonts w:ascii="Times New Roman" w:hAnsi="Times New Roman"/>
          <w:spacing w:val="-10"/>
          <w:sz w:val="28"/>
          <w:szCs w:val="28"/>
          <w:lang w:val="uk-UA"/>
        </w:rPr>
        <w:t xml:space="preserve"> </w:t>
      </w:r>
      <w:r w:rsidRPr="00311A7F">
        <w:rPr>
          <w:rFonts w:ascii="Times New Roman" w:hAnsi="Times New Roman"/>
          <w:sz w:val="28"/>
          <w:szCs w:val="28"/>
          <w:lang w:val="uk-UA"/>
        </w:rPr>
        <w:t>ідей в організації івент-кейтерингових заходів. Переваги та недоліки підходу «Творчий вплив ззовні» при розробці виняткових подій івент-кейтерингу.</w:t>
      </w:r>
    </w:p>
    <w:p w:rsidR="004E2307" w:rsidRPr="00311A7F" w:rsidRDefault="004E2307" w:rsidP="00311A7F">
      <w:pPr>
        <w:pStyle w:val="210"/>
        <w:spacing w:line="360" w:lineRule="auto"/>
        <w:ind w:left="0" w:firstLine="709"/>
        <w:jc w:val="center"/>
        <w:rPr>
          <w:lang w:val="uk-UA"/>
        </w:rPr>
      </w:pPr>
    </w:p>
    <w:p w:rsidR="004E2307" w:rsidRPr="00311A7F" w:rsidRDefault="007C08B5" w:rsidP="00311A7F">
      <w:pPr>
        <w:pStyle w:val="210"/>
        <w:spacing w:line="360" w:lineRule="auto"/>
        <w:ind w:left="0" w:firstLine="709"/>
        <w:jc w:val="center"/>
        <w:rPr>
          <w:lang w:val="uk-UA"/>
        </w:rPr>
      </w:pPr>
      <w:r>
        <w:rPr>
          <w:lang w:val="uk-UA"/>
        </w:rPr>
        <w:t>Тема 5. П</w:t>
      </w:r>
      <w:r w:rsidRPr="00311A7F">
        <w:rPr>
          <w:lang w:val="uk-UA"/>
        </w:rPr>
        <w:t>ланування івент-кейтерингових заходів</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Планування та організація івент-кейтерингово</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заходу. Формулювання цілей і завдань та вибір концепції</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івент-кейтерингово заходу. Планування часу для проведення івент-кейтерингово заходу. Основні елементи планування івент</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подій. Характеристика основних тем, ідей та концепцій</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івент-кейтерингу. Первинна та вторинна</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аудиторія для організації івент-кейтерингу. Складові атмосфери</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заходу. Врахування часу при планування івент-кейтерингового</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заходу. Значення розкладу івент-кейтеринго</w:t>
      </w:r>
      <w:r w:rsidR="00843F7A">
        <w:rPr>
          <w:rFonts w:ascii="Times New Roman" w:hAnsi="Times New Roman"/>
          <w:sz w:val="28"/>
          <w:szCs w:val="28"/>
          <w:lang w:val="uk-UA"/>
        </w:rPr>
        <w:t>вого заходу. Важливість вибору «обличчя заходу»</w:t>
      </w:r>
      <w:r w:rsidRPr="00311A7F">
        <w:rPr>
          <w:rFonts w:ascii="Times New Roman" w:hAnsi="Times New Roman"/>
          <w:sz w:val="28"/>
          <w:szCs w:val="28"/>
          <w:lang w:val="uk-UA"/>
        </w:rPr>
        <w:t>, що від нього залежить і на що</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впливає. Визначення елементів з правила «п'яти почуттів» (зір, слух, дотик, нюх , смак.), що є найбільш важливий для івент-кейтерингових</w:t>
      </w:r>
      <w:r w:rsidRPr="00311A7F">
        <w:rPr>
          <w:rFonts w:ascii="Times New Roman" w:hAnsi="Times New Roman"/>
          <w:spacing w:val="-6"/>
          <w:sz w:val="28"/>
          <w:szCs w:val="28"/>
          <w:lang w:val="uk-UA"/>
        </w:rPr>
        <w:t xml:space="preserve"> </w:t>
      </w:r>
      <w:r w:rsidRPr="00311A7F">
        <w:rPr>
          <w:rFonts w:ascii="Times New Roman" w:hAnsi="Times New Roman"/>
          <w:sz w:val="28"/>
          <w:szCs w:val="28"/>
          <w:lang w:val="uk-UA"/>
        </w:rPr>
        <w:t>заходів.</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p>
    <w:p w:rsidR="004E2307" w:rsidRPr="00311A7F" w:rsidRDefault="007C08B5" w:rsidP="00311A7F">
      <w:pPr>
        <w:pStyle w:val="210"/>
        <w:spacing w:line="360" w:lineRule="auto"/>
        <w:ind w:left="0" w:firstLine="709"/>
        <w:jc w:val="center"/>
        <w:rPr>
          <w:lang w:val="uk-UA"/>
        </w:rPr>
      </w:pPr>
      <w:r>
        <w:rPr>
          <w:lang w:val="uk-UA"/>
        </w:rPr>
        <w:t>Тема 6. С</w:t>
      </w:r>
      <w:r w:rsidRPr="00311A7F">
        <w:rPr>
          <w:lang w:val="uk-UA"/>
        </w:rPr>
        <w:t>клад та функції персоналу в організації івент-</w:t>
      </w:r>
      <w:r w:rsidR="00002E13">
        <w:rPr>
          <w:lang w:val="uk-UA"/>
        </w:rPr>
        <w:t xml:space="preserve"> к</w:t>
      </w:r>
      <w:r w:rsidRPr="00311A7F">
        <w:rPr>
          <w:lang w:val="uk-UA"/>
        </w:rPr>
        <w:t>ейтерингових заходів</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Склад та підготовка персоналу для</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івент-кейтерингу. Організація роботи</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персоналу. Робота з</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підрядниками. Визначення двох основних культур в івент-кейтерингу. Управління</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персоналом. Тимчасовий персонал при організації івен</w:t>
      </w:r>
      <w:r w:rsidR="00002E13">
        <w:rPr>
          <w:rFonts w:ascii="Times New Roman" w:hAnsi="Times New Roman"/>
          <w:sz w:val="28"/>
          <w:szCs w:val="28"/>
          <w:lang w:val="uk-UA"/>
        </w:rPr>
        <w:t>т</w:t>
      </w:r>
      <w:r w:rsidRPr="00311A7F">
        <w:rPr>
          <w:rFonts w:ascii="Times New Roman" w:hAnsi="Times New Roman"/>
          <w:sz w:val="28"/>
          <w:szCs w:val="28"/>
          <w:lang w:val="uk-UA"/>
        </w:rPr>
        <w:t>-кейтерингових заходів та функції, які він виконує. Організація роботи персоналу для успішного проведення</w:t>
      </w:r>
      <w:r w:rsidRPr="00311A7F">
        <w:rPr>
          <w:rFonts w:ascii="Times New Roman" w:hAnsi="Times New Roman"/>
          <w:spacing w:val="-2"/>
          <w:sz w:val="28"/>
          <w:szCs w:val="28"/>
          <w:lang w:val="uk-UA"/>
        </w:rPr>
        <w:t xml:space="preserve"> івент-кейтерингового </w:t>
      </w:r>
      <w:r w:rsidRPr="00311A7F">
        <w:rPr>
          <w:rFonts w:ascii="Times New Roman" w:hAnsi="Times New Roman"/>
          <w:sz w:val="28"/>
          <w:szCs w:val="28"/>
          <w:lang w:val="uk-UA"/>
        </w:rPr>
        <w:t>заходу. Робота з підрядниками</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заходу. Розподіл робіт за проектами або розподіл робіт за</w:t>
      </w:r>
      <w:r w:rsidRPr="00311A7F">
        <w:rPr>
          <w:rFonts w:ascii="Times New Roman" w:hAnsi="Times New Roman"/>
          <w:spacing w:val="-8"/>
          <w:sz w:val="28"/>
          <w:szCs w:val="28"/>
          <w:lang w:val="uk-UA"/>
        </w:rPr>
        <w:t xml:space="preserve"> </w:t>
      </w:r>
      <w:r w:rsidRPr="00311A7F">
        <w:rPr>
          <w:rFonts w:ascii="Times New Roman" w:hAnsi="Times New Roman"/>
          <w:sz w:val="28"/>
          <w:szCs w:val="28"/>
          <w:lang w:val="uk-UA"/>
        </w:rPr>
        <w:t>функціями при організації івент-кейтерингу. Сучасні підходи до формування складу персоналу для івент-кейтерингових заходів.</w:t>
      </w:r>
    </w:p>
    <w:p w:rsidR="004E2307" w:rsidRPr="00311A7F" w:rsidRDefault="004E2307" w:rsidP="00311A7F">
      <w:pPr>
        <w:pStyle w:val="a3"/>
        <w:spacing w:line="360" w:lineRule="auto"/>
        <w:ind w:firstLine="709"/>
        <w:rPr>
          <w:sz w:val="28"/>
          <w:szCs w:val="28"/>
          <w:lang w:val="uk-UA"/>
        </w:rPr>
      </w:pPr>
    </w:p>
    <w:p w:rsidR="004E2307" w:rsidRPr="00311A7F" w:rsidRDefault="007C08B5" w:rsidP="00311A7F">
      <w:pPr>
        <w:pStyle w:val="210"/>
        <w:spacing w:line="360" w:lineRule="auto"/>
        <w:ind w:left="0" w:firstLine="709"/>
        <w:jc w:val="center"/>
        <w:rPr>
          <w:lang w:val="uk-UA"/>
        </w:rPr>
      </w:pPr>
      <w:bookmarkStart w:id="1" w:name="_TOC_250002"/>
      <w:bookmarkEnd w:id="1"/>
      <w:r>
        <w:rPr>
          <w:lang w:val="uk-UA"/>
        </w:rPr>
        <w:lastRenderedPageBreak/>
        <w:t>Тема 7. Р</w:t>
      </w:r>
      <w:r w:rsidRPr="00311A7F">
        <w:rPr>
          <w:lang w:val="uk-UA"/>
        </w:rPr>
        <w:t xml:space="preserve">изик-менеджмент івент-кейтерингових заходів </w:t>
      </w:r>
    </w:p>
    <w:p w:rsidR="004E2307" w:rsidRPr="00311A7F"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Поняття, властивості та функції</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ризиків в управлінні івент-кейтерингом. Види ризиків івент-кейтерингових</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заходів. Управління</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ризиками в управлінні івент-кейтерингом. Безпека проведення івент-кейтерингового заходу. Фінансові та правові ризики управління івент-кейтерингом. Сутність експлуатаційного ризику івент</w:t>
      </w:r>
      <w:r w:rsidRPr="00311A7F">
        <w:rPr>
          <w:rFonts w:ascii="Times New Roman" w:hAnsi="Times New Roman"/>
          <w:spacing w:val="-1"/>
          <w:sz w:val="28"/>
          <w:szCs w:val="28"/>
          <w:lang w:val="uk-UA"/>
        </w:rPr>
        <w:t xml:space="preserve">-кейтерингового </w:t>
      </w:r>
      <w:r w:rsidRPr="00311A7F">
        <w:rPr>
          <w:rFonts w:ascii="Times New Roman" w:hAnsi="Times New Roman"/>
          <w:sz w:val="28"/>
          <w:szCs w:val="28"/>
          <w:lang w:val="uk-UA"/>
        </w:rPr>
        <w:t>заходу. Управління ризиками виняткових</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подій в управлінні івент-кейтерингом. Головні складові безпеки проведення</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заходу. Важливість визначення та управління ризиками івент-кейтерингових заходів. Якості організатора заходу при ризик-менеджменті виняткових</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заходів івент-кейтерингу. Сучасна система безпеки івент-кейтерингових</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заходів.</w:t>
      </w:r>
    </w:p>
    <w:p w:rsidR="00C36212" w:rsidRPr="00311A7F" w:rsidRDefault="00C36212" w:rsidP="00311A7F">
      <w:pPr>
        <w:pStyle w:val="210"/>
        <w:spacing w:line="360" w:lineRule="auto"/>
        <w:ind w:left="0" w:firstLine="709"/>
        <w:jc w:val="center"/>
        <w:rPr>
          <w:lang w:val="uk-UA"/>
        </w:rPr>
      </w:pPr>
    </w:p>
    <w:p w:rsidR="004E2307" w:rsidRPr="00311A7F" w:rsidRDefault="007C08B5" w:rsidP="00311A7F">
      <w:pPr>
        <w:pStyle w:val="210"/>
        <w:spacing w:line="360" w:lineRule="auto"/>
        <w:ind w:left="0" w:firstLine="709"/>
        <w:jc w:val="center"/>
        <w:rPr>
          <w:lang w:val="uk-UA"/>
        </w:rPr>
      </w:pPr>
      <w:r>
        <w:rPr>
          <w:lang w:val="uk-UA"/>
        </w:rPr>
        <w:t>Тема 8. І</w:t>
      </w:r>
      <w:r w:rsidRPr="00311A7F">
        <w:rPr>
          <w:lang w:val="uk-UA"/>
        </w:rPr>
        <w:t>нструменти просування і продажів подієвих заходів івент-кейтерингу</w:t>
      </w:r>
    </w:p>
    <w:p w:rsidR="004E2307" w:rsidRPr="00311A7F" w:rsidRDefault="004E2307" w:rsidP="00311A7F">
      <w:pPr>
        <w:tabs>
          <w:tab w:val="left" w:pos="120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Основні інструменти продажів</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заходу івент-кейтерингу. Реклама та рекламні</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канали. PublicRelations – PR (Зв'язки з громадськістю,</w:t>
      </w:r>
      <w:r w:rsidRPr="00311A7F">
        <w:rPr>
          <w:rFonts w:ascii="Times New Roman" w:hAnsi="Times New Roman"/>
          <w:spacing w:val="-6"/>
          <w:sz w:val="28"/>
          <w:szCs w:val="28"/>
          <w:lang w:val="uk-UA"/>
        </w:rPr>
        <w:t xml:space="preserve"> </w:t>
      </w:r>
      <w:r w:rsidRPr="00311A7F">
        <w:rPr>
          <w:rFonts w:ascii="Times New Roman" w:hAnsi="Times New Roman"/>
          <w:sz w:val="28"/>
          <w:szCs w:val="28"/>
          <w:lang w:val="uk-UA"/>
        </w:rPr>
        <w:t>піар) в управлінні івент-кейтерингом. Організація роботи з</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пресою в управлінні івент-кейтерингом. Основні інструменти продажів</w:t>
      </w:r>
      <w:r w:rsidRPr="00311A7F">
        <w:rPr>
          <w:rFonts w:ascii="Times New Roman" w:hAnsi="Times New Roman"/>
          <w:spacing w:val="-1"/>
          <w:sz w:val="28"/>
          <w:szCs w:val="28"/>
          <w:lang w:val="uk-UA"/>
        </w:rPr>
        <w:t xml:space="preserve"> </w:t>
      </w:r>
      <w:r w:rsidRPr="00311A7F">
        <w:rPr>
          <w:rFonts w:ascii="Times New Roman" w:hAnsi="Times New Roman"/>
          <w:sz w:val="28"/>
          <w:szCs w:val="28"/>
          <w:lang w:val="uk-UA"/>
        </w:rPr>
        <w:t>заходів івент-кейтерингу. сутність реклами і рекламних</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каналів. Структура запрошення на особливий</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захід івент-кейтерингу. Характеристика реклами в засобах масової інформації як інструмента просування</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івент-кейтерингу. Відмінність між рекламою та Public</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Relations. Переваги та недоліки Інтернету як рекламного</w:t>
      </w:r>
      <w:r w:rsidRPr="00311A7F">
        <w:rPr>
          <w:rFonts w:ascii="Times New Roman" w:hAnsi="Times New Roman"/>
          <w:spacing w:val="-7"/>
          <w:sz w:val="28"/>
          <w:szCs w:val="28"/>
          <w:lang w:val="uk-UA"/>
        </w:rPr>
        <w:t xml:space="preserve"> </w:t>
      </w:r>
      <w:r w:rsidRPr="00311A7F">
        <w:rPr>
          <w:rFonts w:ascii="Times New Roman" w:hAnsi="Times New Roman"/>
          <w:sz w:val="28"/>
          <w:szCs w:val="28"/>
          <w:lang w:val="uk-UA"/>
        </w:rPr>
        <w:t>каналу в управлінні івент-кейтерингом.</w:t>
      </w:r>
    </w:p>
    <w:p w:rsidR="00294058" w:rsidRPr="00294058" w:rsidRDefault="00294058" w:rsidP="00311A7F">
      <w:pPr>
        <w:tabs>
          <w:tab w:val="left" w:pos="1203"/>
        </w:tabs>
        <w:spacing w:after="0" w:line="360" w:lineRule="auto"/>
        <w:ind w:firstLine="709"/>
        <w:jc w:val="both"/>
        <w:rPr>
          <w:rFonts w:ascii="Times New Roman" w:hAnsi="Times New Roman"/>
          <w:sz w:val="28"/>
          <w:szCs w:val="28"/>
          <w:lang w:val="uk-UA"/>
        </w:rPr>
      </w:pPr>
    </w:p>
    <w:p w:rsidR="004E2307" w:rsidRPr="00311A7F" w:rsidRDefault="007C08B5" w:rsidP="00311A7F">
      <w:pPr>
        <w:pStyle w:val="210"/>
        <w:spacing w:line="360" w:lineRule="auto"/>
        <w:ind w:left="0" w:firstLine="709"/>
        <w:jc w:val="center"/>
        <w:rPr>
          <w:lang w:val="uk-UA"/>
        </w:rPr>
      </w:pPr>
      <w:r>
        <w:rPr>
          <w:lang w:val="uk-UA"/>
        </w:rPr>
        <w:t>Тема 9. Е</w:t>
      </w:r>
      <w:r w:rsidRPr="00311A7F">
        <w:rPr>
          <w:lang w:val="uk-UA"/>
        </w:rPr>
        <w:t>фективність управління</w:t>
      </w:r>
      <w:r w:rsidR="00294058">
        <w:rPr>
          <w:lang w:val="uk-UA"/>
        </w:rPr>
        <w:t xml:space="preserve"> </w:t>
      </w:r>
      <w:r w:rsidRPr="00311A7F">
        <w:rPr>
          <w:lang w:val="uk-UA"/>
        </w:rPr>
        <w:t>івент-кейтеринговими заходами</w:t>
      </w:r>
    </w:p>
    <w:p w:rsidR="004E2307" w:rsidRDefault="004E2307" w:rsidP="00311A7F">
      <w:pPr>
        <w:tabs>
          <w:tab w:val="left" w:pos="1413"/>
        </w:tabs>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lang w:val="uk-UA"/>
        </w:rPr>
        <w:t>Методи оцінки ефективності</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івент-кейтерингу. Фінансова класифікація івент-кейтерингових заходів. Фінансові питання при організації</w:t>
      </w:r>
      <w:r w:rsidRPr="00311A7F">
        <w:rPr>
          <w:rFonts w:ascii="Times New Roman" w:hAnsi="Times New Roman"/>
          <w:spacing w:val="-2"/>
          <w:sz w:val="28"/>
          <w:szCs w:val="28"/>
          <w:lang w:val="uk-UA"/>
        </w:rPr>
        <w:t xml:space="preserve"> </w:t>
      </w:r>
      <w:r w:rsidRPr="00311A7F">
        <w:rPr>
          <w:rFonts w:ascii="Times New Roman" w:hAnsi="Times New Roman"/>
          <w:sz w:val="28"/>
          <w:szCs w:val="28"/>
          <w:lang w:val="uk-UA"/>
        </w:rPr>
        <w:t>івент-кейтерингу. Найбільш популярні інструментами при оцінці special</w:t>
      </w:r>
      <w:r w:rsidRPr="00311A7F">
        <w:rPr>
          <w:rFonts w:ascii="Times New Roman" w:hAnsi="Times New Roman"/>
          <w:spacing w:val="-8"/>
          <w:sz w:val="28"/>
          <w:szCs w:val="28"/>
          <w:lang w:val="uk-UA"/>
        </w:rPr>
        <w:t xml:space="preserve"> </w:t>
      </w:r>
      <w:r w:rsidRPr="00311A7F">
        <w:rPr>
          <w:rFonts w:ascii="Times New Roman" w:hAnsi="Times New Roman"/>
          <w:sz w:val="28"/>
          <w:szCs w:val="28"/>
          <w:lang w:val="uk-UA"/>
        </w:rPr>
        <w:t>event. Основні фінансові питання при організації</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 xml:space="preserve">івент-кейтерингу. Головні фактори, що впливають на бюджет івент-кейтерингового заходу. Головні </w:t>
      </w:r>
      <w:r w:rsidRPr="00311A7F">
        <w:rPr>
          <w:rFonts w:ascii="Times New Roman" w:hAnsi="Times New Roman"/>
          <w:sz w:val="28"/>
          <w:szCs w:val="28"/>
          <w:lang w:val="uk-UA"/>
        </w:rPr>
        <w:lastRenderedPageBreak/>
        <w:t>вимоги, що висуваються до бюджету</w:t>
      </w:r>
      <w:r w:rsidRPr="00311A7F">
        <w:rPr>
          <w:rFonts w:ascii="Times New Roman" w:hAnsi="Times New Roman"/>
          <w:spacing w:val="-3"/>
          <w:sz w:val="28"/>
          <w:szCs w:val="28"/>
          <w:lang w:val="uk-UA"/>
        </w:rPr>
        <w:t xml:space="preserve"> </w:t>
      </w:r>
      <w:r w:rsidRPr="00311A7F">
        <w:rPr>
          <w:rFonts w:ascii="Times New Roman" w:hAnsi="Times New Roman"/>
          <w:sz w:val="28"/>
          <w:szCs w:val="28"/>
          <w:lang w:val="uk-UA"/>
        </w:rPr>
        <w:t>заходу. Визначте сучасні джерела формування доходів івент-кейтерингових</w:t>
      </w:r>
      <w:r w:rsidRPr="00311A7F">
        <w:rPr>
          <w:rFonts w:ascii="Times New Roman" w:hAnsi="Times New Roman"/>
          <w:spacing w:val="-4"/>
          <w:sz w:val="28"/>
          <w:szCs w:val="28"/>
          <w:lang w:val="uk-UA"/>
        </w:rPr>
        <w:t xml:space="preserve"> </w:t>
      </w:r>
      <w:r w:rsidRPr="00311A7F">
        <w:rPr>
          <w:rFonts w:ascii="Times New Roman" w:hAnsi="Times New Roman"/>
          <w:sz w:val="28"/>
          <w:szCs w:val="28"/>
          <w:lang w:val="uk-UA"/>
        </w:rPr>
        <w:t>заходів. Шляхи зниження витрат івент-кейтерингового заходу.</w:t>
      </w:r>
    </w:p>
    <w:p w:rsidR="00294058" w:rsidRPr="00311A7F" w:rsidRDefault="00294058" w:rsidP="00311A7F">
      <w:pPr>
        <w:tabs>
          <w:tab w:val="left" w:pos="1413"/>
        </w:tabs>
        <w:spacing w:after="0" w:line="360" w:lineRule="auto"/>
        <w:ind w:firstLine="709"/>
        <w:jc w:val="both"/>
        <w:rPr>
          <w:rFonts w:ascii="Times New Roman" w:hAnsi="Times New Roman"/>
          <w:sz w:val="28"/>
          <w:szCs w:val="28"/>
          <w:lang w:val="uk-UA"/>
        </w:rPr>
      </w:pPr>
    </w:p>
    <w:p w:rsidR="004E2307" w:rsidRPr="00311A7F" w:rsidRDefault="00294058" w:rsidP="00311A7F">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РЕКОМЕНДОВАНА ЛІТЕРАТУРА</w:t>
      </w:r>
    </w:p>
    <w:p w:rsidR="004E2307" w:rsidRPr="00311A7F" w:rsidRDefault="004E2307" w:rsidP="00BA6D0E">
      <w:pPr>
        <w:pStyle w:val="a5"/>
        <w:widowControl w:val="0"/>
        <w:numPr>
          <w:ilvl w:val="0"/>
          <w:numId w:val="13"/>
        </w:numPr>
        <w:tabs>
          <w:tab w:val="left" w:pos="1270"/>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lang w:val="uk-UA"/>
        </w:rPr>
        <w:t>Радіонова О. М.</w:t>
      </w:r>
      <w:r w:rsidRPr="00311A7F">
        <w:rPr>
          <w:rFonts w:ascii="Times New Roman" w:hAnsi="Times New Roman"/>
          <w:b/>
          <w:sz w:val="28"/>
          <w:szCs w:val="28"/>
          <w:lang w:val="uk-UA"/>
        </w:rPr>
        <w:t xml:space="preserve"> </w:t>
      </w:r>
      <w:r w:rsidRPr="00311A7F">
        <w:rPr>
          <w:rFonts w:ascii="Times New Roman" w:hAnsi="Times New Roman"/>
          <w:sz w:val="28"/>
          <w:szCs w:val="28"/>
          <w:lang w:val="uk-UA"/>
        </w:rPr>
        <w:t xml:space="preserve">Конспект лекцій з курсу «Івент-технології» для студентів денної та заочної форм навчання напрямів підготовки 6.140101 – «Готельно-ресторанна   справа», 6.140103– «Туризм / О. М. Радіонова; Харків. нац. ун-т міськ. госп-ва ім. </w:t>
      </w:r>
      <w:r w:rsidRPr="00311A7F">
        <w:rPr>
          <w:rFonts w:ascii="Times New Roman" w:hAnsi="Times New Roman"/>
          <w:sz w:val="28"/>
          <w:szCs w:val="28"/>
        </w:rPr>
        <w:t xml:space="preserve">О. М. Бекетова. – </w:t>
      </w:r>
      <w:r w:rsidRPr="00311A7F">
        <w:rPr>
          <w:rFonts w:ascii="Times New Roman" w:hAnsi="Times New Roman"/>
          <w:spacing w:val="-4"/>
          <w:sz w:val="28"/>
          <w:szCs w:val="28"/>
        </w:rPr>
        <w:t>Харків:</w:t>
      </w:r>
      <w:r w:rsidRPr="00311A7F">
        <w:rPr>
          <w:rFonts w:ascii="Times New Roman" w:hAnsi="Times New Roman"/>
          <w:spacing w:val="61"/>
          <w:sz w:val="28"/>
          <w:szCs w:val="28"/>
        </w:rPr>
        <w:t xml:space="preserve"> </w:t>
      </w:r>
      <w:r w:rsidRPr="00311A7F">
        <w:rPr>
          <w:rFonts w:ascii="Times New Roman" w:hAnsi="Times New Roman"/>
          <w:sz w:val="28"/>
          <w:szCs w:val="28"/>
        </w:rPr>
        <w:t xml:space="preserve">ХНУМГ </w:t>
      </w:r>
      <w:r w:rsidR="00C9498E">
        <w:rPr>
          <w:rFonts w:ascii="Times New Roman" w:hAnsi="Times New Roman"/>
          <w:sz w:val="28"/>
          <w:szCs w:val="28"/>
          <w:lang w:val="uk-UA"/>
        </w:rPr>
        <w:br/>
      </w:r>
      <w:r w:rsidRPr="00311A7F">
        <w:rPr>
          <w:rFonts w:ascii="Times New Roman" w:hAnsi="Times New Roman"/>
          <w:spacing w:val="-3"/>
          <w:sz w:val="28"/>
          <w:szCs w:val="28"/>
        </w:rPr>
        <w:t xml:space="preserve">ім. </w:t>
      </w:r>
      <w:r w:rsidRPr="00311A7F">
        <w:rPr>
          <w:rFonts w:ascii="Times New Roman" w:hAnsi="Times New Roman"/>
          <w:sz w:val="28"/>
          <w:szCs w:val="28"/>
        </w:rPr>
        <w:t xml:space="preserve">О. М. </w:t>
      </w:r>
      <w:r w:rsidRPr="00311A7F">
        <w:rPr>
          <w:rFonts w:ascii="Times New Roman" w:hAnsi="Times New Roman"/>
          <w:spacing w:val="-4"/>
          <w:sz w:val="28"/>
          <w:szCs w:val="28"/>
        </w:rPr>
        <w:t xml:space="preserve">Бекетова, </w:t>
      </w:r>
      <w:r w:rsidRPr="00311A7F">
        <w:rPr>
          <w:rFonts w:ascii="Times New Roman" w:hAnsi="Times New Roman"/>
          <w:sz w:val="28"/>
          <w:szCs w:val="28"/>
        </w:rPr>
        <w:t>2015. – 67</w:t>
      </w:r>
      <w:r w:rsidRPr="00311A7F">
        <w:rPr>
          <w:rFonts w:ascii="Times New Roman" w:hAnsi="Times New Roman"/>
          <w:spacing w:val="-27"/>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270"/>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Павлюченко О.С. Інноваційні ресторанні технології [Електронний ресурс]: конспект лекцій для студ. спец. 8.14010101 «Готельна і ресторанна справа» денної форми навчання / О.С. Павлюченко – К.: НУХТ, 2014. – 105 с.</w:t>
      </w:r>
    </w:p>
    <w:p w:rsidR="004E2307" w:rsidRPr="00311A7F" w:rsidRDefault="004E2307" w:rsidP="00BA6D0E">
      <w:pPr>
        <w:pStyle w:val="a5"/>
        <w:widowControl w:val="0"/>
        <w:numPr>
          <w:ilvl w:val="0"/>
          <w:numId w:val="13"/>
        </w:numPr>
        <w:tabs>
          <w:tab w:val="left" w:pos="1270"/>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Колбер Ф. Маркетинг культуры и искусства / Франсуа </w:t>
      </w:r>
      <w:r w:rsidR="00C9498E">
        <w:rPr>
          <w:rFonts w:ascii="Times New Roman" w:hAnsi="Times New Roman"/>
          <w:sz w:val="28"/>
          <w:szCs w:val="28"/>
          <w:lang w:val="uk-UA"/>
        </w:rPr>
        <w:t xml:space="preserve"> </w:t>
      </w:r>
      <w:r w:rsidRPr="00311A7F">
        <w:rPr>
          <w:rFonts w:ascii="Times New Roman" w:hAnsi="Times New Roman"/>
          <w:sz w:val="28"/>
          <w:szCs w:val="28"/>
        </w:rPr>
        <w:t>Колбер при участии Ж. Нантель, С. Билодо, Дж. Д. Рича; [</w:t>
      </w:r>
      <w:r w:rsidR="00C9498E">
        <w:rPr>
          <w:rFonts w:ascii="Times New Roman" w:hAnsi="Times New Roman"/>
          <w:sz w:val="28"/>
          <w:szCs w:val="28"/>
        </w:rPr>
        <w:t xml:space="preserve">пер. с англ. Л. Г. Мочаловой]. </w:t>
      </w:r>
      <w:r w:rsidR="00C9498E">
        <w:rPr>
          <w:rFonts w:ascii="Times New Roman" w:hAnsi="Times New Roman"/>
          <w:sz w:val="28"/>
          <w:szCs w:val="28"/>
          <w:lang w:val="uk-UA"/>
        </w:rPr>
        <w:t>–</w:t>
      </w:r>
      <w:r w:rsidRPr="00311A7F">
        <w:rPr>
          <w:rFonts w:ascii="Times New Roman" w:hAnsi="Times New Roman"/>
          <w:sz w:val="28"/>
          <w:szCs w:val="28"/>
        </w:rPr>
        <w:t xml:space="preserve"> Санкт-Петербург : АРТ-Пресс, 2004. – 255</w:t>
      </w:r>
      <w:r w:rsidRPr="00311A7F">
        <w:rPr>
          <w:rFonts w:ascii="Times New Roman" w:hAnsi="Times New Roman"/>
          <w:spacing w:val="-4"/>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459"/>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Сондер М. Ивент-менеджмент: организация развлекательных мероприятий. Техники, идеи, стратегии, методы / Марк Сондер; [пер. с англ. Д.В. Скворцова]; под общ. ред. Стрижак. – Москва: Вершина, 2006. – 544</w:t>
      </w:r>
      <w:r w:rsidRPr="00311A7F">
        <w:rPr>
          <w:rFonts w:ascii="Times New Roman" w:hAnsi="Times New Roman"/>
          <w:spacing w:val="-24"/>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238"/>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Тульчинский Г.Л. Менеджмент в сфере </w:t>
      </w:r>
      <w:proofErr w:type="gramStart"/>
      <w:r w:rsidRPr="00311A7F">
        <w:rPr>
          <w:rFonts w:ascii="Times New Roman" w:hAnsi="Times New Roman"/>
          <w:sz w:val="28"/>
          <w:szCs w:val="28"/>
        </w:rPr>
        <w:t>культуры :</w:t>
      </w:r>
      <w:proofErr w:type="gramEnd"/>
      <w:r w:rsidRPr="00311A7F">
        <w:rPr>
          <w:rFonts w:ascii="Times New Roman" w:hAnsi="Times New Roman"/>
          <w:sz w:val="28"/>
          <w:szCs w:val="28"/>
        </w:rPr>
        <w:t xml:space="preserve"> учебное пособие / Г.Л. Тульчинский, Е.Л. Шекова. – </w:t>
      </w:r>
      <w:proofErr w:type="gramStart"/>
      <w:r w:rsidRPr="00311A7F">
        <w:rPr>
          <w:rFonts w:ascii="Times New Roman" w:hAnsi="Times New Roman"/>
          <w:sz w:val="28"/>
          <w:szCs w:val="28"/>
        </w:rPr>
        <w:t>СПб.:</w:t>
      </w:r>
      <w:proofErr w:type="gramEnd"/>
      <w:r w:rsidRPr="00311A7F">
        <w:rPr>
          <w:rFonts w:ascii="Times New Roman" w:hAnsi="Times New Roman"/>
          <w:sz w:val="28"/>
          <w:szCs w:val="28"/>
        </w:rPr>
        <w:t xml:space="preserve"> Издательство «Лань»; «Издательство ПЛАНЕТА МУЗЫКИ», 2007. – 528</w:t>
      </w:r>
      <w:r w:rsidRPr="00311A7F">
        <w:rPr>
          <w:rFonts w:ascii="Times New Roman" w:hAnsi="Times New Roman"/>
          <w:spacing w:val="-4"/>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340"/>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Хальцбаур  У.  Event-менеджмент   /  У.  Хальцбаур,  </w:t>
      </w:r>
      <w:r w:rsidR="00C9498E">
        <w:rPr>
          <w:rFonts w:ascii="Times New Roman" w:hAnsi="Times New Roman"/>
          <w:sz w:val="28"/>
          <w:szCs w:val="28"/>
          <w:lang w:val="uk-UA"/>
        </w:rPr>
        <w:br/>
      </w:r>
      <w:r w:rsidRPr="00311A7F">
        <w:rPr>
          <w:rFonts w:ascii="Times New Roman" w:hAnsi="Times New Roman"/>
          <w:sz w:val="28"/>
          <w:szCs w:val="28"/>
        </w:rPr>
        <w:t xml:space="preserve">Э.  </w:t>
      </w:r>
      <w:proofErr w:type="gramStart"/>
      <w:r w:rsidRPr="00311A7F">
        <w:rPr>
          <w:rFonts w:ascii="Times New Roman" w:hAnsi="Times New Roman"/>
          <w:sz w:val="28"/>
          <w:szCs w:val="28"/>
        </w:rPr>
        <w:t xml:space="preserve">Йеттингер,   </w:t>
      </w:r>
      <w:proofErr w:type="gramEnd"/>
      <w:r w:rsidRPr="00311A7F">
        <w:rPr>
          <w:rFonts w:ascii="Times New Roman" w:hAnsi="Times New Roman"/>
          <w:sz w:val="28"/>
          <w:szCs w:val="28"/>
        </w:rPr>
        <w:t>Б. Кнаусе, Р. Мозер, М. Целлер; [пер.с нем. Т. Фоминой] – М. : Эксмо, 2007. – 384</w:t>
      </w:r>
      <w:r w:rsidRPr="00311A7F">
        <w:rPr>
          <w:rFonts w:ascii="Times New Roman" w:hAnsi="Times New Roman"/>
          <w:spacing w:val="-1"/>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275"/>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Шумович А.В. Великолепные мероприятия: Технологии и практика event management / А. В.   Шумович. – </w:t>
      </w:r>
      <w:proofErr w:type="gramStart"/>
      <w:r w:rsidRPr="00311A7F">
        <w:rPr>
          <w:rFonts w:ascii="Times New Roman" w:hAnsi="Times New Roman"/>
          <w:sz w:val="28"/>
          <w:szCs w:val="28"/>
        </w:rPr>
        <w:t>М. :</w:t>
      </w:r>
      <w:proofErr w:type="gramEnd"/>
      <w:r w:rsidRPr="00311A7F">
        <w:rPr>
          <w:rFonts w:ascii="Times New Roman" w:hAnsi="Times New Roman"/>
          <w:sz w:val="28"/>
          <w:szCs w:val="28"/>
        </w:rPr>
        <w:t xml:space="preserve"> Манн, Иванов и Фербер, 2008. –   336</w:t>
      </w:r>
      <w:r w:rsidRPr="00311A7F">
        <w:rPr>
          <w:rFonts w:ascii="Times New Roman" w:hAnsi="Times New Roman"/>
          <w:spacing w:val="-1"/>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227"/>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Аванесова Г.А. Культурно-досуговая деятельность: Теория и практика организации: учебное пособие для студентов вузов / </w:t>
      </w:r>
      <w:r w:rsidR="00C9498E">
        <w:rPr>
          <w:rFonts w:ascii="Times New Roman" w:hAnsi="Times New Roman"/>
          <w:sz w:val="28"/>
          <w:szCs w:val="28"/>
          <w:lang w:val="uk-UA"/>
        </w:rPr>
        <w:br/>
      </w:r>
      <w:r w:rsidRPr="00311A7F">
        <w:rPr>
          <w:rFonts w:ascii="Times New Roman" w:hAnsi="Times New Roman"/>
          <w:sz w:val="28"/>
          <w:szCs w:val="28"/>
        </w:rPr>
        <w:lastRenderedPageBreak/>
        <w:t>Г. А. Аванесова – М., Аспект Пресс, 2006. – 236</w:t>
      </w:r>
      <w:r w:rsidRPr="00311A7F">
        <w:rPr>
          <w:rFonts w:ascii="Times New Roman" w:hAnsi="Times New Roman"/>
          <w:spacing w:val="-3"/>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222"/>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 xml:space="preserve">Кули К. Корпоративные мероприятия, которые стали легендой / Карен Кули и Кирсти МакЭван; </w:t>
      </w:r>
      <w:proofErr w:type="gramStart"/>
      <w:r w:rsidRPr="00311A7F">
        <w:rPr>
          <w:rFonts w:ascii="Times New Roman" w:hAnsi="Times New Roman"/>
          <w:sz w:val="28"/>
          <w:szCs w:val="28"/>
        </w:rPr>
        <w:t>худож.-</w:t>
      </w:r>
      <w:proofErr w:type="gramEnd"/>
      <w:r w:rsidRPr="00311A7F">
        <w:rPr>
          <w:rFonts w:ascii="Times New Roman" w:hAnsi="Times New Roman"/>
          <w:sz w:val="28"/>
          <w:szCs w:val="28"/>
        </w:rPr>
        <w:t>оформ. А. Киричек – Ростов н/Д: Феникс, 2006. – 256</w:t>
      </w:r>
      <w:r w:rsidRPr="00311A7F">
        <w:rPr>
          <w:rFonts w:ascii="Times New Roman" w:hAnsi="Times New Roman"/>
          <w:spacing w:val="-3"/>
          <w:sz w:val="28"/>
          <w:szCs w:val="28"/>
        </w:rPr>
        <w:t xml:space="preserve"> </w:t>
      </w:r>
      <w:r w:rsidRPr="00311A7F">
        <w:rPr>
          <w:rFonts w:ascii="Times New Roman" w:hAnsi="Times New Roman"/>
          <w:sz w:val="28"/>
          <w:szCs w:val="28"/>
        </w:rPr>
        <w:t>с.</w:t>
      </w:r>
    </w:p>
    <w:p w:rsidR="004E2307" w:rsidRPr="00311A7F" w:rsidRDefault="004E2307" w:rsidP="00BA6D0E">
      <w:pPr>
        <w:pStyle w:val="a5"/>
        <w:widowControl w:val="0"/>
        <w:numPr>
          <w:ilvl w:val="0"/>
          <w:numId w:val="13"/>
        </w:numPr>
        <w:tabs>
          <w:tab w:val="left" w:pos="1519"/>
          <w:tab w:val="left" w:pos="1520"/>
          <w:tab w:val="left" w:pos="2660"/>
          <w:tab w:val="left" w:pos="3178"/>
          <w:tab w:val="left" w:pos="3680"/>
          <w:tab w:val="left" w:pos="5223"/>
          <w:tab w:val="left" w:pos="6411"/>
          <w:tab w:val="left" w:pos="6939"/>
          <w:tab w:val="left" w:pos="8283"/>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Іванова</w:t>
      </w:r>
      <w:r w:rsidRPr="00311A7F">
        <w:rPr>
          <w:rFonts w:ascii="Times New Roman" w:hAnsi="Times New Roman"/>
          <w:sz w:val="28"/>
          <w:szCs w:val="28"/>
        </w:rPr>
        <w:tab/>
        <w:t>О.</w:t>
      </w:r>
      <w:r w:rsidRPr="00311A7F">
        <w:rPr>
          <w:rFonts w:ascii="Times New Roman" w:hAnsi="Times New Roman"/>
          <w:sz w:val="28"/>
          <w:szCs w:val="28"/>
        </w:rPr>
        <w:tab/>
        <w:t>В.</w:t>
      </w:r>
      <w:r w:rsidRPr="00311A7F">
        <w:rPr>
          <w:rFonts w:ascii="Times New Roman" w:hAnsi="Times New Roman"/>
          <w:sz w:val="28"/>
          <w:szCs w:val="28"/>
        </w:rPr>
        <w:tab/>
        <w:t>Методичні</w:t>
      </w:r>
      <w:r w:rsidRPr="00311A7F">
        <w:rPr>
          <w:rFonts w:ascii="Times New Roman" w:hAnsi="Times New Roman"/>
          <w:sz w:val="28"/>
          <w:szCs w:val="28"/>
        </w:rPr>
        <w:tab/>
        <w:t>підходи</w:t>
      </w:r>
      <w:r w:rsidRPr="00311A7F">
        <w:rPr>
          <w:rFonts w:ascii="Times New Roman" w:hAnsi="Times New Roman"/>
          <w:sz w:val="28"/>
          <w:szCs w:val="28"/>
        </w:rPr>
        <w:tab/>
        <w:t>до</w:t>
      </w:r>
      <w:r w:rsidRPr="00311A7F">
        <w:rPr>
          <w:rFonts w:ascii="Times New Roman" w:hAnsi="Times New Roman"/>
          <w:sz w:val="28"/>
          <w:szCs w:val="28"/>
        </w:rPr>
        <w:tab/>
        <w:t>розробки</w:t>
      </w:r>
      <w:r w:rsidRPr="00311A7F">
        <w:rPr>
          <w:rFonts w:ascii="Times New Roman" w:hAnsi="Times New Roman"/>
          <w:sz w:val="28"/>
          <w:szCs w:val="28"/>
        </w:rPr>
        <w:tab/>
        <w:t>бізнес-івенту [Электронный ресурс]</w:t>
      </w:r>
      <w:r w:rsidR="00BF0DBD" w:rsidRPr="00311A7F">
        <w:rPr>
          <w:rFonts w:ascii="Times New Roman" w:hAnsi="Times New Roman"/>
          <w:sz w:val="28"/>
          <w:szCs w:val="28"/>
          <w:lang w:val="uk-UA"/>
        </w:rPr>
        <w:t xml:space="preserve">. – </w:t>
      </w:r>
      <w:r w:rsidR="00BF0DBD" w:rsidRPr="00311A7F">
        <w:rPr>
          <w:rFonts w:ascii="Times New Roman" w:hAnsi="Times New Roman"/>
          <w:sz w:val="28"/>
          <w:szCs w:val="28"/>
        </w:rPr>
        <w:t xml:space="preserve"> </w:t>
      </w:r>
      <w:r w:rsidRPr="00311A7F">
        <w:rPr>
          <w:rFonts w:ascii="Times New Roman" w:hAnsi="Times New Roman"/>
          <w:sz w:val="28"/>
          <w:szCs w:val="28"/>
        </w:rPr>
        <w:t xml:space="preserve"> Режим доступу:</w:t>
      </w:r>
      <w:r w:rsidRPr="00311A7F">
        <w:rPr>
          <w:rFonts w:ascii="Times New Roman" w:hAnsi="Times New Roman"/>
          <w:sz w:val="28"/>
          <w:szCs w:val="28"/>
          <w:u w:val="single"/>
        </w:rPr>
        <w:t xml:space="preserve"> </w:t>
      </w:r>
      <w:hyperlink r:id="rId5" w:history="1">
        <w:r w:rsidR="00BF0DBD" w:rsidRPr="00311A7F">
          <w:rPr>
            <w:rStyle w:val="a6"/>
            <w:rFonts w:ascii="Times New Roman" w:hAnsi="Times New Roman"/>
            <w:sz w:val="28"/>
            <w:szCs w:val="28"/>
          </w:rPr>
          <w:t>http://firearticles.com/economika-pidpryemstv/220-metodichn-pdhodi-do-rozrobki-</w:t>
        </w:r>
      </w:hyperlink>
      <w:r w:rsidRPr="00311A7F">
        <w:rPr>
          <w:rFonts w:ascii="Times New Roman" w:hAnsi="Times New Roman"/>
          <w:sz w:val="28"/>
          <w:szCs w:val="28"/>
          <w:u w:val="single"/>
        </w:rPr>
        <w:t xml:space="preserve"> bznes-ventu-vanova-o-v-markovskiy-o-v.html</w:t>
      </w:r>
    </w:p>
    <w:p w:rsidR="004E2307" w:rsidRPr="00BA6D0E" w:rsidRDefault="004E2307" w:rsidP="00BA6D0E">
      <w:pPr>
        <w:pStyle w:val="a5"/>
        <w:widowControl w:val="0"/>
        <w:numPr>
          <w:ilvl w:val="0"/>
          <w:numId w:val="13"/>
        </w:numPr>
        <w:tabs>
          <w:tab w:val="left" w:pos="1377"/>
        </w:tabs>
        <w:autoSpaceDE w:val="0"/>
        <w:autoSpaceDN w:val="0"/>
        <w:spacing w:after="0" w:line="360" w:lineRule="auto"/>
        <w:ind w:left="0" w:firstLine="709"/>
        <w:jc w:val="both"/>
        <w:rPr>
          <w:rFonts w:ascii="Times New Roman" w:hAnsi="Times New Roman"/>
          <w:sz w:val="28"/>
          <w:szCs w:val="28"/>
          <w:lang w:val="en-US"/>
        </w:rPr>
      </w:pPr>
      <w:r w:rsidRPr="00BA6D0E">
        <w:rPr>
          <w:rFonts w:ascii="Times New Roman" w:hAnsi="Times New Roman"/>
          <w:sz w:val="28"/>
          <w:szCs w:val="28"/>
        </w:rPr>
        <w:t>Крысов. А. Разрабатываем дело</w:t>
      </w:r>
      <w:r w:rsidR="00BF0DBD" w:rsidRPr="00BA6D0E">
        <w:rPr>
          <w:rFonts w:ascii="Times New Roman" w:hAnsi="Times New Roman"/>
          <w:sz w:val="28"/>
          <w:szCs w:val="28"/>
        </w:rPr>
        <w:t>вой ивент [Электронный ресурс].</w:t>
      </w:r>
      <w:r w:rsidR="00BF0DBD" w:rsidRPr="00BA6D0E">
        <w:rPr>
          <w:rFonts w:ascii="Times New Roman" w:hAnsi="Times New Roman"/>
          <w:sz w:val="28"/>
          <w:szCs w:val="28"/>
          <w:lang w:val="uk-UA"/>
        </w:rPr>
        <w:t>–</w:t>
      </w:r>
      <w:r w:rsidRPr="00BA6D0E">
        <w:rPr>
          <w:rFonts w:ascii="Times New Roman" w:hAnsi="Times New Roman"/>
          <w:sz w:val="28"/>
          <w:szCs w:val="28"/>
        </w:rPr>
        <w:t xml:space="preserve"> Режим</w:t>
      </w:r>
      <w:r w:rsidRPr="00BA6D0E">
        <w:rPr>
          <w:rFonts w:ascii="Times New Roman" w:hAnsi="Times New Roman"/>
          <w:sz w:val="28"/>
          <w:szCs w:val="28"/>
          <w:lang w:val="en-US"/>
        </w:rPr>
        <w:t xml:space="preserve"> </w:t>
      </w:r>
      <w:r w:rsidRPr="00BA6D0E">
        <w:rPr>
          <w:rFonts w:ascii="Times New Roman" w:hAnsi="Times New Roman"/>
          <w:sz w:val="28"/>
          <w:szCs w:val="28"/>
        </w:rPr>
        <w:t>доступа</w:t>
      </w:r>
      <w:r w:rsidRPr="00BA6D0E">
        <w:rPr>
          <w:rFonts w:ascii="Times New Roman" w:hAnsi="Times New Roman"/>
          <w:sz w:val="28"/>
          <w:szCs w:val="28"/>
          <w:lang w:val="en-US"/>
        </w:rPr>
        <w:t>: event-consulting.info/ a2710-razrabatyvaem-delovoj- ivent.html.</w:t>
      </w:r>
    </w:p>
    <w:p w:rsidR="004E2307" w:rsidRPr="00311A7F" w:rsidRDefault="004E2307" w:rsidP="00BA6D0E">
      <w:pPr>
        <w:pStyle w:val="a5"/>
        <w:widowControl w:val="0"/>
        <w:numPr>
          <w:ilvl w:val="0"/>
          <w:numId w:val="13"/>
        </w:numPr>
        <w:tabs>
          <w:tab w:val="left" w:pos="1519"/>
          <w:tab w:val="left" w:pos="1520"/>
          <w:tab w:val="left" w:pos="2462"/>
          <w:tab w:val="left" w:pos="2966"/>
          <w:tab w:val="left" w:pos="3469"/>
          <w:tab w:val="left" w:pos="5127"/>
          <w:tab w:val="left" w:pos="7421"/>
          <w:tab w:val="left" w:pos="7745"/>
          <w:tab w:val="left" w:pos="8247"/>
          <w:tab w:val="left" w:pos="8750"/>
          <w:tab w:val="left" w:pos="9695"/>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Агеев</w:t>
      </w:r>
      <w:r w:rsidRPr="00311A7F">
        <w:rPr>
          <w:rFonts w:ascii="Times New Roman" w:hAnsi="Times New Roman"/>
          <w:sz w:val="28"/>
          <w:szCs w:val="28"/>
        </w:rPr>
        <w:tab/>
        <w:t>B.</w:t>
      </w:r>
      <w:r w:rsidRPr="00311A7F">
        <w:rPr>
          <w:rFonts w:ascii="Times New Roman" w:hAnsi="Times New Roman"/>
          <w:sz w:val="28"/>
          <w:szCs w:val="28"/>
        </w:rPr>
        <w:tab/>
        <w:t>C.</w:t>
      </w:r>
      <w:r w:rsidRPr="00311A7F">
        <w:rPr>
          <w:rFonts w:ascii="Times New Roman" w:hAnsi="Times New Roman"/>
          <w:sz w:val="28"/>
          <w:szCs w:val="28"/>
        </w:rPr>
        <w:tab/>
        <w:t>Механизмы</w:t>
      </w:r>
      <w:r w:rsidRPr="00311A7F">
        <w:rPr>
          <w:rFonts w:ascii="Times New Roman" w:hAnsi="Times New Roman"/>
          <w:sz w:val="28"/>
          <w:szCs w:val="28"/>
        </w:rPr>
        <w:tab/>
        <w:t>Event-концепции</w:t>
      </w:r>
      <w:r w:rsidRPr="00311A7F">
        <w:rPr>
          <w:rFonts w:ascii="Times New Roman" w:hAnsi="Times New Roman"/>
          <w:sz w:val="28"/>
          <w:szCs w:val="28"/>
        </w:rPr>
        <w:tab/>
        <w:t>/</w:t>
      </w:r>
      <w:r w:rsidRPr="00311A7F">
        <w:rPr>
          <w:rFonts w:ascii="Times New Roman" w:hAnsi="Times New Roman"/>
          <w:sz w:val="28"/>
          <w:szCs w:val="28"/>
        </w:rPr>
        <w:tab/>
        <w:t>В.</w:t>
      </w:r>
      <w:r w:rsidRPr="00311A7F">
        <w:rPr>
          <w:rFonts w:ascii="Times New Roman" w:hAnsi="Times New Roman"/>
          <w:sz w:val="28"/>
          <w:szCs w:val="28"/>
        </w:rPr>
        <w:tab/>
        <w:t>С.</w:t>
      </w:r>
      <w:r w:rsidR="00BF0DBD" w:rsidRPr="00311A7F">
        <w:rPr>
          <w:rFonts w:ascii="Times New Roman" w:hAnsi="Times New Roman"/>
          <w:sz w:val="28"/>
          <w:szCs w:val="28"/>
          <w:lang w:val="uk-UA"/>
        </w:rPr>
        <w:t xml:space="preserve"> </w:t>
      </w:r>
      <w:r w:rsidRPr="00311A7F">
        <w:rPr>
          <w:rFonts w:ascii="Times New Roman" w:hAnsi="Times New Roman"/>
          <w:sz w:val="28"/>
          <w:szCs w:val="28"/>
        </w:rPr>
        <w:t>Агеев</w:t>
      </w:r>
      <w:r w:rsidRPr="00311A7F">
        <w:rPr>
          <w:rFonts w:ascii="Times New Roman" w:hAnsi="Times New Roman"/>
          <w:sz w:val="28"/>
          <w:szCs w:val="28"/>
        </w:rPr>
        <w:tab/>
      </w:r>
      <w:r w:rsidR="00C9498E">
        <w:rPr>
          <w:rFonts w:ascii="Times New Roman" w:hAnsi="Times New Roman"/>
          <w:sz w:val="28"/>
          <w:szCs w:val="28"/>
          <w:lang w:val="uk-UA"/>
        </w:rPr>
        <w:br/>
      </w:r>
      <w:r w:rsidRPr="00311A7F">
        <w:rPr>
          <w:rFonts w:ascii="Times New Roman" w:hAnsi="Times New Roman"/>
          <w:sz w:val="28"/>
          <w:szCs w:val="28"/>
        </w:rPr>
        <w:t>//</w:t>
      </w:r>
      <w:r w:rsidR="00BF0DBD" w:rsidRPr="00311A7F">
        <w:rPr>
          <w:rFonts w:ascii="Times New Roman" w:hAnsi="Times New Roman"/>
          <w:sz w:val="28"/>
          <w:szCs w:val="28"/>
          <w:lang w:val="uk-UA"/>
        </w:rPr>
        <w:t xml:space="preserve"> </w:t>
      </w:r>
      <w:r w:rsidR="00BF0DBD" w:rsidRPr="00311A7F">
        <w:rPr>
          <w:rFonts w:ascii="Times New Roman" w:hAnsi="Times New Roman"/>
          <w:sz w:val="28"/>
          <w:szCs w:val="28"/>
        </w:rPr>
        <w:t>Менеджмент. –</w:t>
      </w:r>
      <w:r w:rsidR="00BF0DBD" w:rsidRPr="00311A7F">
        <w:rPr>
          <w:rFonts w:ascii="Times New Roman" w:hAnsi="Times New Roman"/>
          <w:sz w:val="28"/>
          <w:szCs w:val="28"/>
          <w:lang w:val="uk-UA"/>
        </w:rPr>
        <w:t xml:space="preserve"> </w:t>
      </w:r>
      <w:r w:rsidR="00BF0DBD" w:rsidRPr="00311A7F">
        <w:rPr>
          <w:rFonts w:ascii="Times New Roman" w:hAnsi="Times New Roman"/>
          <w:sz w:val="28"/>
          <w:szCs w:val="28"/>
        </w:rPr>
        <w:t xml:space="preserve"> 2008. – № 2. –</w:t>
      </w:r>
      <w:r w:rsidRPr="00311A7F">
        <w:rPr>
          <w:rFonts w:ascii="Times New Roman" w:hAnsi="Times New Roman"/>
          <w:sz w:val="28"/>
          <w:szCs w:val="28"/>
        </w:rPr>
        <w:t xml:space="preserve"> С.12-16.</w:t>
      </w:r>
    </w:p>
    <w:p w:rsidR="004E2307" w:rsidRPr="00311A7F" w:rsidRDefault="004E2307" w:rsidP="00BA6D0E">
      <w:pPr>
        <w:pStyle w:val="a5"/>
        <w:widowControl w:val="0"/>
        <w:numPr>
          <w:ilvl w:val="0"/>
          <w:numId w:val="13"/>
        </w:numPr>
        <w:tabs>
          <w:tab w:val="left" w:pos="1423"/>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Андриенко В. П. Феномен Event-концепции / В. П. Андриенко</w:t>
      </w:r>
      <w:r w:rsidRPr="00311A7F">
        <w:rPr>
          <w:rFonts w:ascii="Times New Roman" w:hAnsi="Times New Roman"/>
          <w:spacing w:val="53"/>
          <w:sz w:val="28"/>
          <w:szCs w:val="28"/>
        </w:rPr>
        <w:t xml:space="preserve"> </w:t>
      </w:r>
      <w:r w:rsidRPr="00311A7F">
        <w:rPr>
          <w:rFonts w:ascii="Times New Roman" w:hAnsi="Times New Roman"/>
          <w:sz w:val="28"/>
          <w:szCs w:val="28"/>
        </w:rPr>
        <w:t>//</w:t>
      </w:r>
    </w:p>
    <w:p w:rsidR="004E2307" w:rsidRPr="00311A7F" w:rsidRDefault="00BF0DBD" w:rsidP="00BA6D0E">
      <w:pPr>
        <w:pStyle w:val="a3"/>
        <w:spacing w:line="360" w:lineRule="auto"/>
        <w:ind w:firstLine="709"/>
        <w:rPr>
          <w:sz w:val="28"/>
          <w:szCs w:val="28"/>
        </w:rPr>
      </w:pPr>
      <w:r w:rsidRPr="00311A7F">
        <w:rPr>
          <w:sz w:val="28"/>
          <w:szCs w:val="28"/>
        </w:rPr>
        <w:t>Маркетинг – 2009. – № 6 –</w:t>
      </w:r>
      <w:r w:rsidR="004E2307" w:rsidRPr="00311A7F">
        <w:rPr>
          <w:sz w:val="28"/>
          <w:szCs w:val="28"/>
        </w:rPr>
        <w:t xml:space="preserve"> С. 66-70.</w:t>
      </w:r>
    </w:p>
    <w:p w:rsidR="004E2307" w:rsidRPr="00311A7F" w:rsidRDefault="004E2307" w:rsidP="00BA6D0E">
      <w:pPr>
        <w:pStyle w:val="a5"/>
        <w:widowControl w:val="0"/>
        <w:numPr>
          <w:ilvl w:val="0"/>
          <w:numId w:val="13"/>
        </w:numPr>
        <w:tabs>
          <w:tab w:val="left" w:pos="1432"/>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Ахметов Р. Эксклюзивно для Вас. Нестандартные корпоративные мероприятия / Р. Ахме</w:t>
      </w:r>
      <w:r w:rsidR="00C9498E">
        <w:rPr>
          <w:rFonts w:ascii="Times New Roman" w:hAnsi="Times New Roman"/>
          <w:sz w:val="28"/>
          <w:szCs w:val="28"/>
        </w:rPr>
        <w:t xml:space="preserve">тов // Корпоративная культура. </w:t>
      </w:r>
      <w:r w:rsidR="00C9498E">
        <w:rPr>
          <w:rFonts w:ascii="Times New Roman" w:hAnsi="Times New Roman"/>
          <w:sz w:val="28"/>
          <w:szCs w:val="28"/>
          <w:lang w:val="uk-UA"/>
        </w:rPr>
        <w:t>–</w:t>
      </w:r>
      <w:r w:rsidR="00C9498E">
        <w:rPr>
          <w:rFonts w:ascii="Times New Roman" w:hAnsi="Times New Roman"/>
          <w:sz w:val="28"/>
          <w:szCs w:val="28"/>
        </w:rPr>
        <w:t xml:space="preserve"> 2007. </w:t>
      </w:r>
      <w:r w:rsidR="00C9498E">
        <w:rPr>
          <w:rFonts w:ascii="Times New Roman" w:hAnsi="Times New Roman"/>
          <w:sz w:val="28"/>
          <w:szCs w:val="28"/>
          <w:lang w:val="uk-UA"/>
        </w:rPr>
        <w:t>–</w:t>
      </w:r>
      <w:r w:rsidR="00C9498E">
        <w:rPr>
          <w:rFonts w:ascii="Times New Roman" w:hAnsi="Times New Roman"/>
          <w:sz w:val="28"/>
          <w:szCs w:val="28"/>
        </w:rPr>
        <w:t xml:space="preserve"> № 1. </w:t>
      </w:r>
      <w:r w:rsidR="00C9498E">
        <w:rPr>
          <w:rFonts w:ascii="Times New Roman" w:hAnsi="Times New Roman"/>
          <w:sz w:val="28"/>
          <w:szCs w:val="28"/>
          <w:lang w:val="uk-UA"/>
        </w:rPr>
        <w:t>–</w:t>
      </w:r>
      <w:r w:rsidRPr="00311A7F">
        <w:rPr>
          <w:rFonts w:ascii="Times New Roman" w:hAnsi="Times New Roman"/>
          <w:sz w:val="28"/>
          <w:szCs w:val="28"/>
        </w:rPr>
        <w:t xml:space="preserve"> С.</w:t>
      </w:r>
      <w:r w:rsidRPr="00311A7F">
        <w:rPr>
          <w:rFonts w:ascii="Times New Roman" w:hAnsi="Times New Roman"/>
          <w:spacing w:val="-29"/>
          <w:sz w:val="28"/>
          <w:szCs w:val="28"/>
        </w:rPr>
        <w:t xml:space="preserve"> </w:t>
      </w:r>
      <w:r w:rsidRPr="00311A7F">
        <w:rPr>
          <w:rFonts w:ascii="Times New Roman" w:hAnsi="Times New Roman"/>
          <w:sz w:val="28"/>
          <w:szCs w:val="28"/>
        </w:rPr>
        <w:t>17-19.</w:t>
      </w:r>
    </w:p>
    <w:p w:rsidR="004E2307" w:rsidRPr="00311A7F" w:rsidRDefault="004E2307" w:rsidP="00BA6D0E">
      <w:pPr>
        <w:pStyle w:val="a5"/>
        <w:widowControl w:val="0"/>
        <w:numPr>
          <w:ilvl w:val="0"/>
          <w:numId w:val="13"/>
        </w:numPr>
        <w:tabs>
          <w:tab w:val="left" w:pos="1386"/>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Бармичев</w:t>
      </w:r>
      <w:r w:rsidRPr="00311A7F">
        <w:rPr>
          <w:rFonts w:ascii="Times New Roman" w:hAnsi="Times New Roman"/>
          <w:spacing w:val="37"/>
          <w:sz w:val="28"/>
          <w:szCs w:val="28"/>
        </w:rPr>
        <w:t xml:space="preserve"> </w:t>
      </w:r>
      <w:r w:rsidRPr="00311A7F">
        <w:rPr>
          <w:rFonts w:ascii="Times New Roman" w:hAnsi="Times New Roman"/>
          <w:sz w:val="28"/>
          <w:szCs w:val="28"/>
        </w:rPr>
        <w:t>В.</w:t>
      </w:r>
      <w:r w:rsidRPr="00311A7F">
        <w:rPr>
          <w:rFonts w:ascii="Times New Roman" w:hAnsi="Times New Roman"/>
          <w:spacing w:val="36"/>
          <w:sz w:val="28"/>
          <w:szCs w:val="28"/>
        </w:rPr>
        <w:t xml:space="preserve"> </w:t>
      </w:r>
      <w:r w:rsidRPr="00311A7F">
        <w:rPr>
          <w:rFonts w:ascii="Times New Roman" w:hAnsi="Times New Roman"/>
          <w:sz w:val="28"/>
          <w:szCs w:val="28"/>
        </w:rPr>
        <w:t>Выставочный</w:t>
      </w:r>
      <w:r w:rsidRPr="00311A7F">
        <w:rPr>
          <w:rFonts w:ascii="Times New Roman" w:hAnsi="Times New Roman"/>
          <w:spacing w:val="40"/>
          <w:sz w:val="28"/>
          <w:szCs w:val="28"/>
        </w:rPr>
        <w:t xml:space="preserve"> </w:t>
      </w:r>
      <w:r w:rsidRPr="00311A7F">
        <w:rPr>
          <w:rFonts w:ascii="Times New Roman" w:hAnsi="Times New Roman"/>
          <w:sz w:val="28"/>
          <w:szCs w:val="28"/>
        </w:rPr>
        <w:t>EVENT</w:t>
      </w:r>
      <w:r w:rsidRPr="00311A7F">
        <w:rPr>
          <w:rFonts w:ascii="Times New Roman" w:hAnsi="Times New Roman"/>
          <w:spacing w:val="36"/>
          <w:sz w:val="28"/>
          <w:szCs w:val="28"/>
        </w:rPr>
        <w:t xml:space="preserve"> </w:t>
      </w:r>
      <w:r w:rsidRPr="00311A7F">
        <w:rPr>
          <w:rFonts w:ascii="Times New Roman" w:hAnsi="Times New Roman"/>
          <w:sz w:val="28"/>
          <w:szCs w:val="28"/>
        </w:rPr>
        <w:t>/</w:t>
      </w:r>
      <w:r w:rsidRPr="00311A7F">
        <w:rPr>
          <w:rFonts w:ascii="Times New Roman" w:hAnsi="Times New Roman"/>
          <w:spacing w:val="36"/>
          <w:sz w:val="28"/>
          <w:szCs w:val="28"/>
        </w:rPr>
        <w:t xml:space="preserve"> </w:t>
      </w:r>
      <w:r w:rsidRPr="00311A7F">
        <w:rPr>
          <w:rFonts w:ascii="Times New Roman" w:hAnsi="Times New Roman"/>
          <w:sz w:val="28"/>
          <w:szCs w:val="28"/>
        </w:rPr>
        <w:t>В.</w:t>
      </w:r>
      <w:r w:rsidRPr="00311A7F">
        <w:rPr>
          <w:rFonts w:ascii="Times New Roman" w:hAnsi="Times New Roman"/>
          <w:spacing w:val="36"/>
          <w:sz w:val="28"/>
          <w:szCs w:val="28"/>
        </w:rPr>
        <w:t xml:space="preserve"> </w:t>
      </w:r>
      <w:r w:rsidRPr="00311A7F">
        <w:rPr>
          <w:rFonts w:ascii="Times New Roman" w:hAnsi="Times New Roman"/>
          <w:sz w:val="28"/>
          <w:szCs w:val="28"/>
        </w:rPr>
        <w:t>Бармичев</w:t>
      </w:r>
      <w:r w:rsidRPr="00311A7F">
        <w:rPr>
          <w:rFonts w:ascii="Times New Roman" w:hAnsi="Times New Roman"/>
          <w:spacing w:val="37"/>
          <w:sz w:val="28"/>
          <w:szCs w:val="28"/>
        </w:rPr>
        <w:t xml:space="preserve"> </w:t>
      </w:r>
      <w:r w:rsidRPr="00311A7F">
        <w:rPr>
          <w:rFonts w:ascii="Times New Roman" w:hAnsi="Times New Roman"/>
          <w:sz w:val="28"/>
          <w:szCs w:val="28"/>
        </w:rPr>
        <w:t>//</w:t>
      </w:r>
      <w:r w:rsidRPr="00311A7F">
        <w:rPr>
          <w:rFonts w:ascii="Times New Roman" w:hAnsi="Times New Roman"/>
          <w:spacing w:val="37"/>
          <w:sz w:val="28"/>
          <w:szCs w:val="28"/>
        </w:rPr>
        <w:t xml:space="preserve"> </w:t>
      </w:r>
      <w:proofErr w:type="gramStart"/>
      <w:r w:rsidRPr="00311A7F">
        <w:rPr>
          <w:rFonts w:ascii="Times New Roman" w:hAnsi="Times New Roman"/>
          <w:sz w:val="28"/>
          <w:szCs w:val="28"/>
        </w:rPr>
        <w:t>Рекламодатель</w:t>
      </w:r>
      <w:r w:rsidRPr="00311A7F">
        <w:rPr>
          <w:rFonts w:ascii="Times New Roman" w:hAnsi="Times New Roman"/>
          <w:spacing w:val="37"/>
          <w:sz w:val="28"/>
          <w:szCs w:val="28"/>
        </w:rPr>
        <w:t xml:space="preserve"> </w:t>
      </w:r>
      <w:r w:rsidRPr="00311A7F">
        <w:rPr>
          <w:rFonts w:ascii="Times New Roman" w:hAnsi="Times New Roman"/>
          <w:sz w:val="28"/>
          <w:szCs w:val="28"/>
        </w:rPr>
        <w:t>:</w:t>
      </w:r>
      <w:proofErr w:type="gramEnd"/>
      <w:r w:rsidR="00BF0DBD" w:rsidRPr="00311A7F">
        <w:rPr>
          <w:rFonts w:ascii="Times New Roman" w:hAnsi="Times New Roman"/>
          <w:sz w:val="28"/>
          <w:szCs w:val="28"/>
          <w:lang w:val="uk-UA"/>
        </w:rPr>
        <w:t xml:space="preserve"> </w:t>
      </w:r>
      <w:r w:rsidR="00BF0DBD" w:rsidRPr="00311A7F">
        <w:rPr>
          <w:rFonts w:ascii="Times New Roman" w:hAnsi="Times New Roman"/>
          <w:sz w:val="28"/>
          <w:szCs w:val="28"/>
        </w:rPr>
        <w:t>теория и практика. – 2006. – № 5. –</w:t>
      </w:r>
      <w:r w:rsidRPr="00311A7F">
        <w:rPr>
          <w:rFonts w:ascii="Times New Roman" w:hAnsi="Times New Roman"/>
          <w:sz w:val="28"/>
          <w:szCs w:val="28"/>
        </w:rPr>
        <w:t xml:space="preserve"> С. 23-25.</w:t>
      </w:r>
    </w:p>
    <w:p w:rsidR="004E2307" w:rsidRPr="00311A7F" w:rsidRDefault="004E2307" w:rsidP="00BA6D0E">
      <w:pPr>
        <w:pStyle w:val="a5"/>
        <w:widowControl w:val="0"/>
        <w:numPr>
          <w:ilvl w:val="0"/>
          <w:numId w:val="13"/>
        </w:numPr>
        <w:tabs>
          <w:tab w:val="left" w:pos="1375"/>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Бе</w:t>
      </w:r>
      <w:r w:rsidR="00BF0DBD" w:rsidRPr="00311A7F">
        <w:rPr>
          <w:rFonts w:ascii="Times New Roman" w:hAnsi="Times New Roman"/>
          <w:sz w:val="28"/>
          <w:szCs w:val="28"/>
        </w:rPr>
        <w:t>резкин А. А. Морские фестивали –</w:t>
      </w:r>
      <w:r w:rsidRPr="00311A7F">
        <w:rPr>
          <w:rFonts w:ascii="Times New Roman" w:hAnsi="Times New Roman"/>
          <w:sz w:val="28"/>
          <w:szCs w:val="28"/>
        </w:rPr>
        <w:t xml:space="preserve"> эффективный вид событийного туризма / А. А. Березкин, А. В. Жукова // Вестник </w:t>
      </w:r>
      <w:r w:rsidR="00BF0DBD" w:rsidRPr="00311A7F">
        <w:rPr>
          <w:rFonts w:ascii="Times New Roman" w:hAnsi="Times New Roman"/>
          <w:sz w:val="28"/>
          <w:szCs w:val="28"/>
        </w:rPr>
        <w:t>Национальной академии туризма. – 2009. – № 3. –</w:t>
      </w:r>
      <w:r w:rsidRPr="00311A7F">
        <w:rPr>
          <w:rFonts w:ascii="Times New Roman" w:hAnsi="Times New Roman"/>
          <w:sz w:val="28"/>
          <w:szCs w:val="28"/>
        </w:rPr>
        <w:t xml:space="preserve"> С.</w:t>
      </w:r>
      <w:r w:rsidRPr="00311A7F">
        <w:rPr>
          <w:rFonts w:ascii="Times New Roman" w:hAnsi="Times New Roman"/>
          <w:spacing w:val="-4"/>
          <w:sz w:val="28"/>
          <w:szCs w:val="28"/>
        </w:rPr>
        <w:t xml:space="preserve"> </w:t>
      </w:r>
      <w:r w:rsidRPr="00311A7F">
        <w:rPr>
          <w:rFonts w:ascii="Times New Roman" w:hAnsi="Times New Roman"/>
          <w:sz w:val="28"/>
          <w:szCs w:val="28"/>
        </w:rPr>
        <w:t>48-51.</w:t>
      </w:r>
    </w:p>
    <w:p w:rsidR="004E2307" w:rsidRPr="00311A7F" w:rsidRDefault="004E2307" w:rsidP="00BA6D0E">
      <w:pPr>
        <w:pStyle w:val="a5"/>
        <w:widowControl w:val="0"/>
        <w:numPr>
          <w:ilvl w:val="0"/>
          <w:numId w:val="13"/>
        </w:numPr>
        <w:tabs>
          <w:tab w:val="left" w:pos="1347"/>
        </w:tabs>
        <w:autoSpaceDE w:val="0"/>
        <w:autoSpaceDN w:val="0"/>
        <w:spacing w:after="0" w:line="360" w:lineRule="auto"/>
        <w:ind w:left="0" w:firstLine="709"/>
        <w:contextualSpacing w:val="0"/>
        <w:jc w:val="both"/>
        <w:rPr>
          <w:rFonts w:ascii="Times New Roman" w:hAnsi="Times New Roman"/>
          <w:sz w:val="28"/>
          <w:szCs w:val="28"/>
        </w:rPr>
      </w:pPr>
      <w:r w:rsidRPr="00311A7F">
        <w:rPr>
          <w:rFonts w:ascii="Times New Roman" w:hAnsi="Times New Roman"/>
          <w:sz w:val="28"/>
          <w:szCs w:val="28"/>
        </w:rPr>
        <w:t>Берязева Н. Event-</w:t>
      </w:r>
      <w:proofErr w:type="gramStart"/>
      <w:r w:rsidRPr="00311A7F">
        <w:rPr>
          <w:rFonts w:ascii="Times New Roman" w:hAnsi="Times New Roman"/>
          <w:sz w:val="28"/>
          <w:szCs w:val="28"/>
        </w:rPr>
        <w:t>маркетинг :</w:t>
      </w:r>
      <w:proofErr w:type="gramEnd"/>
      <w:r w:rsidRPr="00311A7F">
        <w:rPr>
          <w:rFonts w:ascii="Times New Roman" w:hAnsi="Times New Roman"/>
          <w:sz w:val="28"/>
          <w:szCs w:val="28"/>
        </w:rPr>
        <w:t xml:space="preserve"> мода или необходимость / </w:t>
      </w:r>
      <w:r w:rsidR="00C9498E">
        <w:rPr>
          <w:rFonts w:ascii="Times New Roman" w:hAnsi="Times New Roman"/>
          <w:sz w:val="28"/>
          <w:szCs w:val="28"/>
          <w:lang w:val="uk-UA"/>
        </w:rPr>
        <w:br/>
      </w:r>
      <w:r w:rsidRPr="00311A7F">
        <w:rPr>
          <w:rFonts w:ascii="Times New Roman" w:hAnsi="Times New Roman"/>
          <w:sz w:val="28"/>
          <w:szCs w:val="28"/>
        </w:rPr>
        <w:t>Н. Берязева</w:t>
      </w:r>
      <w:r w:rsidRPr="00311A7F">
        <w:rPr>
          <w:rFonts w:ascii="Times New Roman" w:hAnsi="Times New Roman"/>
          <w:spacing w:val="15"/>
          <w:sz w:val="28"/>
          <w:szCs w:val="28"/>
        </w:rPr>
        <w:t xml:space="preserve"> </w:t>
      </w:r>
      <w:r w:rsidRPr="00311A7F">
        <w:rPr>
          <w:rFonts w:ascii="Times New Roman" w:hAnsi="Times New Roman"/>
          <w:sz w:val="28"/>
          <w:szCs w:val="28"/>
        </w:rPr>
        <w:t>//</w:t>
      </w:r>
      <w:r w:rsidR="00BF0DBD" w:rsidRPr="00311A7F">
        <w:rPr>
          <w:rFonts w:ascii="Times New Roman" w:hAnsi="Times New Roman"/>
          <w:sz w:val="28"/>
          <w:szCs w:val="28"/>
          <w:lang w:val="uk-UA"/>
        </w:rPr>
        <w:t xml:space="preserve"> </w:t>
      </w:r>
      <w:r w:rsidRPr="00311A7F">
        <w:rPr>
          <w:rFonts w:ascii="Times New Roman" w:hAnsi="Times New Roman"/>
          <w:sz w:val="28"/>
          <w:szCs w:val="28"/>
        </w:rPr>
        <w:t>Рекл</w:t>
      </w:r>
      <w:r w:rsidR="00963694" w:rsidRPr="00311A7F">
        <w:rPr>
          <w:rFonts w:ascii="Times New Roman" w:hAnsi="Times New Roman"/>
          <w:sz w:val="28"/>
          <w:szCs w:val="28"/>
        </w:rPr>
        <w:t>амодатель : теория и практика. – 2006. – № 6. –</w:t>
      </w:r>
      <w:r w:rsidRPr="00311A7F">
        <w:rPr>
          <w:rFonts w:ascii="Times New Roman" w:hAnsi="Times New Roman"/>
          <w:sz w:val="28"/>
          <w:szCs w:val="28"/>
        </w:rPr>
        <w:t xml:space="preserve"> С. 29-32.</w:t>
      </w:r>
    </w:p>
    <w:p w:rsidR="004E2307" w:rsidRPr="00311A7F" w:rsidRDefault="00BA6D0E" w:rsidP="00BA6D0E">
      <w:pPr>
        <w:pStyle w:val="a3"/>
        <w:tabs>
          <w:tab w:val="left" w:pos="3345"/>
          <w:tab w:val="left" w:pos="5735"/>
          <w:tab w:val="left" w:pos="8831"/>
        </w:tabs>
        <w:spacing w:line="360" w:lineRule="auto"/>
        <w:ind w:firstLine="709"/>
        <w:rPr>
          <w:sz w:val="28"/>
          <w:szCs w:val="28"/>
        </w:rPr>
      </w:pPr>
      <w:r>
        <w:rPr>
          <w:sz w:val="28"/>
          <w:szCs w:val="28"/>
          <w:lang w:val="uk-UA"/>
        </w:rPr>
        <w:t>18</w:t>
      </w:r>
      <w:r w:rsidR="004E2307" w:rsidRPr="00311A7F">
        <w:rPr>
          <w:sz w:val="28"/>
          <w:szCs w:val="28"/>
        </w:rPr>
        <w:t>. Берлов А. Эволюция ивент-менеджера [Электронный ресурс]</w:t>
      </w:r>
      <w:r w:rsidR="00963694" w:rsidRPr="00311A7F">
        <w:rPr>
          <w:sz w:val="28"/>
          <w:szCs w:val="28"/>
          <w:lang w:val="uk-UA"/>
        </w:rPr>
        <w:t>.</w:t>
      </w:r>
      <w:r w:rsidR="004E2307" w:rsidRPr="00311A7F">
        <w:rPr>
          <w:sz w:val="28"/>
          <w:szCs w:val="28"/>
        </w:rPr>
        <w:t xml:space="preserve"> – Режим доступа:</w:t>
      </w:r>
      <w:r w:rsidR="004E2307" w:rsidRPr="00311A7F">
        <w:rPr>
          <w:sz w:val="28"/>
          <w:szCs w:val="28"/>
          <w:u w:val="single"/>
        </w:rPr>
        <w:t xml:space="preserve"> </w:t>
      </w:r>
      <w:hyperlink r:id="rId6">
        <w:r w:rsidR="004E2307" w:rsidRPr="00311A7F">
          <w:rPr>
            <w:sz w:val="28"/>
            <w:szCs w:val="28"/>
            <w:u w:val="single"/>
          </w:rPr>
          <w:t>http://www.eventmarket.ru/articles/org/detail.php?ID=6380</w:t>
        </w:r>
        <w:r w:rsidR="004E2307" w:rsidRPr="00311A7F">
          <w:rPr>
            <w:sz w:val="28"/>
            <w:szCs w:val="28"/>
          </w:rPr>
          <w:t>.</w:t>
        </w:r>
      </w:hyperlink>
    </w:p>
    <w:p w:rsidR="004E2307" w:rsidRPr="00BA6D0E" w:rsidRDefault="00BA6D0E" w:rsidP="00BA6D0E">
      <w:pPr>
        <w:pStyle w:val="a5"/>
        <w:widowControl w:val="0"/>
        <w:tabs>
          <w:tab w:val="left" w:pos="1445"/>
        </w:tabs>
        <w:autoSpaceDE w:val="0"/>
        <w:autoSpaceDN w:val="0"/>
        <w:spacing w:after="0" w:line="360" w:lineRule="auto"/>
        <w:ind w:left="0" w:firstLine="709"/>
        <w:jc w:val="both"/>
        <w:rPr>
          <w:rFonts w:ascii="Times New Roman" w:hAnsi="Times New Roman"/>
          <w:sz w:val="28"/>
          <w:szCs w:val="28"/>
        </w:rPr>
      </w:pPr>
      <w:r>
        <w:rPr>
          <w:rFonts w:ascii="Times New Roman" w:hAnsi="Times New Roman"/>
          <w:sz w:val="28"/>
          <w:szCs w:val="28"/>
          <w:lang w:val="uk-UA"/>
        </w:rPr>
        <w:t>19.</w:t>
      </w:r>
      <w:r w:rsidR="004E2307" w:rsidRPr="00BA6D0E">
        <w:rPr>
          <w:rFonts w:ascii="Times New Roman" w:hAnsi="Times New Roman"/>
          <w:sz w:val="28"/>
          <w:szCs w:val="28"/>
        </w:rPr>
        <w:t>Булатова М. Н. Event-marketing-управление событиями. Бизнес</w:t>
      </w:r>
      <w:r w:rsidR="00963694" w:rsidRPr="00BA6D0E">
        <w:rPr>
          <w:rFonts w:ascii="Times New Roman" w:hAnsi="Times New Roman"/>
          <w:sz w:val="28"/>
          <w:szCs w:val="28"/>
        </w:rPr>
        <w:t xml:space="preserve"> и профессия / М. Н. Булатова. –</w:t>
      </w:r>
      <w:r w:rsidR="004E2307" w:rsidRPr="00BA6D0E">
        <w:rPr>
          <w:rFonts w:ascii="Times New Roman" w:hAnsi="Times New Roman"/>
          <w:sz w:val="28"/>
          <w:szCs w:val="28"/>
        </w:rPr>
        <w:t xml:space="preserve"> Иркутск: И</w:t>
      </w:r>
      <w:r w:rsidR="00963694" w:rsidRPr="00BA6D0E">
        <w:rPr>
          <w:rFonts w:ascii="Times New Roman" w:hAnsi="Times New Roman"/>
          <w:sz w:val="28"/>
          <w:szCs w:val="28"/>
        </w:rPr>
        <w:t>зд-во Иркут. гос. ун-та, 2009. –</w:t>
      </w:r>
      <w:r w:rsidR="004E2307" w:rsidRPr="00BA6D0E">
        <w:rPr>
          <w:rFonts w:ascii="Times New Roman" w:hAnsi="Times New Roman"/>
          <w:sz w:val="28"/>
          <w:szCs w:val="28"/>
        </w:rPr>
        <w:t xml:space="preserve"> </w:t>
      </w:r>
      <w:r w:rsidR="00C9498E" w:rsidRPr="00BA6D0E">
        <w:rPr>
          <w:rFonts w:ascii="Times New Roman" w:hAnsi="Times New Roman"/>
          <w:sz w:val="28"/>
          <w:szCs w:val="28"/>
          <w:lang w:val="uk-UA"/>
        </w:rPr>
        <w:br/>
      </w:r>
      <w:r w:rsidR="004E2307" w:rsidRPr="00BA6D0E">
        <w:rPr>
          <w:rFonts w:ascii="Times New Roman" w:hAnsi="Times New Roman"/>
          <w:sz w:val="28"/>
          <w:szCs w:val="28"/>
        </w:rPr>
        <w:t>195</w:t>
      </w:r>
      <w:r w:rsidR="004E2307" w:rsidRPr="00BA6D0E">
        <w:rPr>
          <w:rFonts w:ascii="Times New Roman" w:hAnsi="Times New Roman"/>
          <w:spacing w:val="-23"/>
          <w:sz w:val="28"/>
          <w:szCs w:val="28"/>
        </w:rPr>
        <w:t xml:space="preserve"> </w:t>
      </w:r>
      <w:r w:rsidR="004E2307" w:rsidRPr="00BA6D0E">
        <w:rPr>
          <w:rFonts w:ascii="Times New Roman" w:hAnsi="Times New Roman"/>
          <w:sz w:val="28"/>
          <w:szCs w:val="28"/>
        </w:rPr>
        <w:t>с.</w:t>
      </w:r>
    </w:p>
    <w:p w:rsidR="004E2307" w:rsidRPr="00BA6D0E" w:rsidRDefault="00BA6D0E" w:rsidP="00BA6D0E">
      <w:pPr>
        <w:widowControl w:val="0"/>
        <w:tabs>
          <w:tab w:val="left" w:pos="1404"/>
        </w:tabs>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lang w:val="uk-UA"/>
        </w:rPr>
        <w:t>20.</w:t>
      </w:r>
      <w:r w:rsidR="004E2307" w:rsidRPr="00BA6D0E">
        <w:rPr>
          <w:rFonts w:ascii="Times New Roman" w:hAnsi="Times New Roman"/>
          <w:sz w:val="28"/>
          <w:szCs w:val="28"/>
        </w:rPr>
        <w:t xml:space="preserve">Пашутин С. Как событие продвигает </w:t>
      </w:r>
      <w:proofErr w:type="gramStart"/>
      <w:r w:rsidR="004E2307" w:rsidRPr="00BA6D0E">
        <w:rPr>
          <w:rFonts w:ascii="Times New Roman" w:hAnsi="Times New Roman"/>
          <w:sz w:val="28"/>
          <w:szCs w:val="28"/>
        </w:rPr>
        <w:t>бренд :</w:t>
      </w:r>
      <w:proofErr w:type="gramEnd"/>
      <w:r w:rsidR="004E2307" w:rsidRPr="00BA6D0E">
        <w:rPr>
          <w:rFonts w:ascii="Times New Roman" w:hAnsi="Times New Roman"/>
          <w:sz w:val="28"/>
          <w:szCs w:val="28"/>
        </w:rPr>
        <w:t xml:space="preserve"> event-маркетинг : </w:t>
      </w:r>
      <w:r w:rsidR="004E2307" w:rsidRPr="00BA6D0E">
        <w:rPr>
          <w:rFonts w:ascii="Times New Roman" w:hAnsi="Times New Roman"/>
          <w:sz w:val="28"/>
          <w:szCs w:val="28"/>
        </w:rPr>
        <w:lastRenderedPageBreak/>
        <w:t>продажи + информационный пово</w:t>
      </w:r>
      <w:r w:rsidR="00963694" w:rsidRPr="00BA6D0E">
        <w:rPr>
          <w:rFonts w:ascii="Times New Roman" w:hAnsi="Times New Roman"/>
          <w:sz w:val="28"/>
          <w:szCs w:val="28"/>
        </w:rPr>
        <w:t>д / С. Пашутин // PR в России. – 2006. – № 2. –</w:t>
      </w:r>
      <w:r w:rsidR="004E2307" w:rsidRPr="00BA6D0E">
        <w:rPr>
          <w:rFonts w:ascii="Times New Roman" w:hAnsi="Times New Roman"/>
          <w:sz w:val="28"/>
          <w:szCs w:val="28"/>
        </w:rPr>
        <w:t xml:space="preserve"> С.</w:t>
      </w:r>
      <w:r w:rsidR="004E2307" w:rsidRPr="00BA6D0E">
        <w:rPr>
          <w:rFonts w:ascii="Times New Roman" w:hAnsi="Times New Roman"/>
          <w:spacing w:val="-2"/>
          <w:sz w:val="28"/>
          <w:szCs w:val="28"/>
        </w:rPr>
        <w:t xml:space="preserve"> </w:t>
      </w:r>
      <w:r w:rsidR="004E2307" w:rsidRPr="00BA6D0E">
        <w:rPr>
          <w:rFonts w:ascii="Times New Roman" w:hAnsi="Times New Roman"/>
          <w:sz w:val="28"/>
          <w:szCs w:val="28"/>
        </w:rPr>
        <w:t>13-16.</w:t>
      </w:r>
    </w:p>
    <w:p w:rsidR="004E2307" w:rsidRPr="00BA6D0E" w:rsidRDefault="00BA6D0E" w:rsidP="00BA6D0E">
      <w:pPr>
        <w:widowControl w:val="0"/>
        <w:tabs>
          <w:tab w:val="left" w:pos="1404"/>
        </w:tabs>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lang w:val="uk-UA"/>
        </w:rPr>
        <w:t>21.</w:t>
      </w:r>
      <w:r w:rsidR="004E2307" w:rsidRPr="00BA6D0E">
        <w:rPr>
          <w:rFonts w:ascii="Times New Roman" w:hAnsi="Times New Roman"/>
          <w:sz w:val="28"/>
          <w:szCs w:val="28"/>
        </w:rPr>
        <w:t>Симановская О. М. Event-менеджмент в свете мотивационных</w:t>
      </w:r>
      <w:r w:rsidR="004E2307" w:rsidRPr="00BA6D0E">
        <w:rPr>
          <w:rFonts w:ascii="Times New Roman" w:hAnsi="Times New Roman"/>
          <w:spacing w:val="22"/>
          <w:sz w:val="28"/>
          <w:szCs w:val="28"/>
        </w:rPr>
        <w:t xml:space="preserve"> </w:t>
      </w:r>
      <w:r w:rsidR="004E2307" w:rsidRPr="00BA6D0E">
        <w:rPr>
          <w:rFonts w:ascii="Times New Roman" w:hAnsi="Times New Roman"/>
          <w:sz w:val="28"/>
          <w:szCs w:val="28"/>
        </w:rPr>
        <w:t>теорий О. М. Симановска</w:t>
      </w:r>
      <w:r w:rsidR="00963694" w:rsidRPr="00BA6D0E">
        <w:rPr>
          <w:rFonts w:ascii="Times New Roman" w:hAnsi="Times New Roman"/>
          <w:sz w:val="28"/>
          <w:szCs w:val="28"/>
        </w:rPr>
        <w:t>я // Мотивация и оплата труда. – 2008. – № 4. –</w:t>
      </w:r>
      <w:r w:rsidR="00963694" w:rsidRPr="00BA6D0E">
        <w:rPr>
          <w:rFonts w:ascii="Times New Roman" w:hAnsi="Times New Roman"/>
          <w:sz w:val="28"/>
          <w:szCs w:val="28"/>
        </w:rPr>
        <w:br/>
      </w:r>
      <w:r w:rsidR="004E2307" w:rsidRPr="00BA6D0E">
        <w:rPr>
          <w:rFonts w:ascii="Times New Roman" w:hAnsi="Times New Roman"/>
          <w:sz w:val="28"/>
          <w:szCs w:val="28"/>
        </w:rPr>
        <w:t xml:space="preserve"> С. 258-263.</w:t>
      </w:r>
    </w:p>
    <w:p w:rsidR="004E2307" w:rsidRPr="00BA6D0E" w:rsidRDefault="00BA6D0E" w:rsidP="00BA6D0E">
      <w:pPr>
        <w:widowControl w:val="0"/>
        <w:tabs>
          <w:tab w:val="left" w:pos="1446"/>
        </w:tabs>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lang w:val="uk-UA"/>
        </w:rPr>
        <w:t>22.</w:t>
      </w:r>
      <w:r w:rsidR="004E2307" w:rsidRPr="00BA6D0E">
        <w:rPr>
          <w:rFonts w:ascii="Times New Roman" w:hAnsi="Times New Roman"/>
          <w:sz w:val="28"/>
          <w:szCs w:val="28"/>
        </w:rPr>
        <w:t xml:space="preserve">Толкачев А. Н. Special </w:t>
      </w:r>
      <w:proofErr w:type="gramStart"/>
      <w:r w:rsidR="004E2307" w:rsidRPr="00BA6D0E">
        <w:rPr>
          <w:rFonts w:ascii="Times New Roman" w:hAnsi="Times New Roman"/>
          <w:sz w:val="28"/>
          <w:szCs w:val="28"/>
        </w:rPr>
        <w:t>events :</w:t>
      </w:r>
      <w:proofErr w:type="gramEnd"/>
      <w:r w:rsidR="004E2307" w:rsidRPr="00BA6D0E">
        <w:rPr>
          <w:rFonts w:ascii="Times New Roman" w:hAnsi="Times New Roman"/>
          <w:sz w:val="28"/>
          <w:szCs w:val="28"/>
        </w:rPr>
        <w:t xml:space="preserve"> секреты эффективности / А. Н. </w:t>
      </w:r>
      <w:r w:rsidR="00963694" w:rsidRPr="00BA6D0E">
        <w:rPr>
          <w:rFonts w:ascii="Times New Roman" w:hAnsi="Times New Roman"/>
          <w:sz w:val="28"/>
          <w:szCs w:val="28"/>
        </w:rPr>
        <w:t>Толкачев // Личные продажи. – 2010. – № 3. –</w:t>
      </w:r>
      <w:r w:rsidR="004E2307" w:rsidRPr="00BA6D0E">
        <w:rPr>
          <w:rFonts w:ascii="Times New Roman" w:hAnsi="Times New Roman"/>
          <w:sz w:val="28"/>
          <w:szCs w:val="28"/>
        </w:rPr>
        <w:t xml:space="preserve"> С.</w:t>
      </w:r>
      <w:r w:rsidR="004E2307" w:rsidRPr="00BA6D0E">
        <w:rPr>
          <w:rFonts w:ascii="Times New Roman" w:hAnsi="Times New Roman"/>
          <w:spacing w:val="-7"/>
          <w:sz w:val="28"/>
          <w:szCs w:val="28"/>
        </w:rPr>
        <w:t xml:space="preserve"> </w:t>
      </w:r>
      <w:r w:rsidR="004E2307" w:rsidRPr="00BA6D0E">
        <w:rPr>
          <w:rFonts w:ascii="Times New Roman" w:hAnsi="Times New Roman"/>
          <w:sz w:val="28"/>
          <w:szCs w:val="28"/>
        </w:rPr>
        <w:t>216-231.</w:t>
      </w:r>
    </w:p>
    <w:p w:rsidR="004E2307" w:rsidRPr="00BA6D0E" w:rsidRDefault="00BA6D0E" w:rsidP="00BA6D0E">
      <w:pPr>
        <w:widowControl w:val="0"/>
        <w:tabs>
          <w:tab w:val="left" w:pos="1418"/>
        </w:tabs>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lang w:val="uk-UA"/>
        </w:rPr>
        <w:t>23.</w:t>
      </w:r>
      <w:r w:rsidR="004E2307" w:rsidRPr="00BA6D0E">
        <w:rPr>
          <w:rFonts w:ascii="Times New Roman" w:hAnsi="Times New Roman"/>
          <w:sz w:val="28"/>
          <w:szCs w:val="28"/>
        </w:rPr>
        <w:t xml:space="preserve">Сайт з інформацією про кращі готелі світу, віртуальний турист – довідки про всі країни світу (карти, історія, культура, природні умови) [Електронний ресурс]. – Режим доступу: </w:t>
      </w:r>
      <w:hyperlink r:id="rId7">
        <w:r w:rsidR="004E2307" w:rsidRPr="00BA6D0E">
          <w:rPr>
            <w:rFonts w:ascii="Times New Roman" w:hAnsi="Times New Roman"/>
            <w:sz w:val="28"/>
            <w:szCs w:val="28"/>
            <w:u w:val="single"/>
          </w:rPr>
          <w:t>http://www.top-hotels.ru</w:t>
        </w:r>
        <w:r w:rsidR="004E2307" w:rsidRPr="00BA6D0E">
          <w:rPr>
            <w:rFonts w:ascii="Times New Roman" w:hAnsi="Times New Roman"/>
            <w:sz w:val="28"/>
            <w:szCs w:val="28"/>
          </w:rPr>
          <w:t>,</w:t>
        </w:r>
      </w:hyperlink>
      <w:hyperlink r:id="rId8">
        <w:r w:rsidR="004E2307" w:rsidRPr="00BA6D0E">
          <w:rPr>
            <w:rFonts w:ascii="Times New Roman" w:hAnsi="Times New Roman"/>
            <w:sz w:val="28"/>
            <w:szCs w:val="28"/>
          </w:rPr>
          <w:t xml:space="preserve"> http://www.world-v-tourism.com</w:t>
        </w:r>
      </w:hyperlink>
    </w:p>
    <w:p w:rsidR="004E2307" w:rsidRPr="00BA6D0E" w:rsidRDefault="004E2307" w:rsidP="00BA6D0E">
      <w:pPr>
        <w:pStyle w:val="a5"/>
        <w:widowControl w:val="0"/>
        <w:numPr>
          <w:ilvl w:val="0"/>
          <w:numId w:val="14"/>
        </w:numPr>
        <w:tabs>
          <w:tab w:val="left" w:pos="1380"/>
        </w:tabs>
        <w:autoSpaceDE w:val="0"/>
        <w:autoSpaceDN w:val="0"/>
        <w:spacing w:after="0" w:line="360" w:lineRule="auto"/>
        <w:ind w:left="0" w:firstLine="709"/>
        <w:jc w:val="both"/>
        <w:rPr>
          <w:rFonts w:ascii="Times New Roman" w:hAnsi="Times New Roman"/>
          <w:sz w:val="28"/>
          <w:szCs w:val="28"/>
        </w:rPr>
      </w:pPr>
      <w:r w:rsidRPr="00BA6D0E">
        <w:rPr>
          <w:rFonts w:ascii="Times New Roman" w:hAnsi="Times New Roman"/>
          <w:sz w:val="28"/>
          <w:szCs w:val="28"/>
        </w:rPr>
        <w:t>Сайт</w:t>
      </w:r>
      <w:r w:rsidRPr="00BA6D0E">
        <w:rPr>
          <w:rFonts w:ascii="Times New Roman" w:hAnsi="Times New Roman"/>
          <w:spacing w:val="33"/>
          <w:sz w:val="28"/>
          <w:szCs w:val="28"/>
        </w:rPr>
        <w:t xml:space="preserve"> </w:t>
      </w:r>
      <w:r w:rsidRPr="00BA6D0E">
        <w:rPr>
          <w:rFonts w:ascii="Times New Roman" w:hAnsi="Times New Roman"/>
          <w:sz w:val="28"/>
          <w:szCs w:val="28"/>
        </w:rPr>
        <w:t>з</w:t>
      </w:r>
      <w:r w:rsidRPr="00BA6D0E">
        <w:rPr>
          <w:rFonts w:ascii="Times New Roman" w:hAnsi="Times New Roman"/>
          <w:spacing w:val="31"/>
          <w:sz w:val="28"/>
          <w:szCs w:val="28"/>
        </w:rPr>
        <w:t xml:space="preserve"> </w:t>
      </w:r>
      <w:r w:rsidRPr="00BA6D0E">
        <w:rPr>
          <w:rFonts w:ascii="Times New Roman" w:hAnsi="Times New Roman"/>
          <w:sz w:val="28"/>
          <w:szCs w:val="28"/>
        </w:rPr>
        <w:t>івент</w:t>
      </w:r>
      <w:r w:rsidRPr="00BA6D0E">
        <w:rPr>
          <w:rFonts w:ascii="Times New Roman" w:hAnsi="Times New Roman"/>
          <w:spacing w:val="35"/>
          <w:sz w:val="28"/>
          <w:szCs w:val="28"/>
        </w:rPr>
        <w:t xml:space="preserve"> </w:t>
      </w:r>
      <w:proofErr w:type="gramStart"/>
      <w:r w:rsidRPr="00BA6D0E">
        <w:rPr>
          <w:rFonts w:ascii="Times New Roman" w:hAnsi="Times New Roman"/>
          <w:sz w:val="28"/>
          <w:szCs w:val="28"/>
        </w:rPr>
        <w:t>маркетингу</w:t>
      </w:r>
      <w:r w:rsidRPr="00BA6D0E">
        <w:rPr>
          <w:rFonts w:ascii="Times New Roman" w:hAnsi="Times New Roman"/>
          <w:spacing w:val="35"/>
          <w:sz w:val="28"/>
          <w:szCs w:val="28"/>
        </w:rPr>
        <w:t xml:space="preserve"> </w:t>
      </w:r>
      <w:r w:rsidRPr="00BA6D0E">
        <w:rPr>
          <w:rFonts w:ascii="Times New Roman" w:hAnsi="Times New Roman"/>
          <w:sz w:val="28"/>
          <w:szCs w:val="28"/>
        </w:rPr>
        <w:t>:</w:t>
      </w:r>
      <w:proofErr w:type="gramEnd"/>
      <w:r w:rsidRPr="00BA6D0E">
        <w:rPr>
          <w:rFonts w:ascii="Times New Roman" w:hAnsi="Times New Roman"/>
          <w:spacing w:val="31"/>
          <w:sz w:val="28"/>
          <w:szCs w:val="28"/>
        </w:rPr>
        <w:t xml:space="preserve"> </w:t>
      </w:r>
      <w:r w:rsidRPr="00BA6D0E">
        <w:rPr>
          <w:rFonts w:ascii="Times New Roman" w:hAnsi="Times New Roman"/>
          <w:sz w:val="28"/>
          <w:szCs w:val="28"/>
        </w:rPr>
        <w:t>теорія</w:t>
      </w:r>
      <w:r w:rsidRPr="00BA6D0E">
        <w:rPr>
          <w:rFonts w:ascii="Times New Roman" w:hAnsi="Times New Roman"/>
          <w:spacing w:val="31"/>
          <w:sz w:val="28"/>
          <w:szCs w:val="28"/>
        </w:rPr>
        <w:t xml:space="preserve"> </w:t>
      </w:r>
      <w:r w:rsidRPr="00BA6D0E">
        <w:rPr>
          <w:rFonts w:ascii="Times New Roman" w:hAnsi="Times New Roman"/>
          <w:sz w:val="28"/>
          <w:szCs w:val="28"/>
        </w:rPr>
        <w:t>і</w:t>
      </w:r>
      <w:r w:rsidRPr="00BA6D0E">
        <w:rPr>
          <w:rFonts w:ascii="Times New Roman" w:hAnsi="Times New Roman"/>
          <w:spacing w:val="33"/>
          <w:sz w:val="28"/>
          <w:szCs w:val="28"/>
        </w:rPr>
        <w:t xml:space="preserve"> </w:t>
      </w:r>
      <w:r w:rsidRPr="00BA6D0E">
        <w:rPr>
          <w:rFonts w:ascii="Times New Roman" w:hAnsi="Times New Roman"/>
          <w:sz w:val="28"/>
          <w:szCs w:val="28"/>
        </w:rPr>
        <w:t>практика</w:t>
      </w:r>
      <w:r w:rsidRPr="00BA6D0E">
        <w:rPr>
          <w:rFonts w:ascii="Times New Roman" w:hAnsi="Times New Roman"/>
          <w:spacing w:val="32"/>
          <w:sz w:val="28"/>
          <w:szCs w:val="28"/>
        </w:rPr>
        <w:t xml:space="preserve"> </w:t>
      </w:r>
      <w:r w:rsidRPr="00BA6D0E">
        <w:rPr>
          <w:rFonts w:ascii="Times New Roman" w:hAnsi="Times New Roman"/>
          <w:sz w:val="28"/>
          <w:szCs w:val="28"/>
        </w:rPr>
        <w:t>[Електронний</w:t>
      </w:r>
      <w:r w:rsidRPr="00BA6D0E">
        <w:rPr>
          <w:rFonts w:ascii="Times New Roman" w:hAnsi="Times New Roman"/>
          <w:spacing w:val="35"/>
          <w:sz w:val="28"/>
          <w:szCs w:val="28"/>
        </w:rPr>
        <w:t xml:space="preserve"> </w:t>
      </w:r>
      <w:r w:rsidRPr="00BA6D0E">
        <w:rPr>
          <w:rFonts w:ascii="Times New Roman" w:hAnsi="Times New Roman"/>
          <w:sz w:val="28"/>
          <w:szCs w:val="28"/>
        </w:rPr>
        <w:t>ресурс].</w:t>
      </w:r>
      <w:r w:rsidRPr="00BA6D0E">
        <w:rPr>
          <w:rFonts w:ascii="Times New Roman" w:hAnsi="Times New Roman"/>
          <w:spacing w:val="31"/>
          <w:sz w:val="28"/>
          <w:szCs w:val="28"/>
        </w:rPr>
        <w:t xml:space="preserve"> </w:t>
      </w:r>
      <w:r w:rsidRPr="00BA6D0E">
        <w:rPr>
          <w:rFonts w:ascii="Times New Roman" w:hAnsi="Times New Roman"/>
          <w:sz w:val="28"/>
          <w:szCs w:val="28"/>
        </w:rPr>
        <w:t xml:space="preserve">– Режим доступу: </w:t>
      </w:r>
      <w:hyperlink r:id="rId9">
        <w:r w:rsidRPr="00BA6D0E">
          <w:rPr>
            <w:rFonts w:ascii="Times New Roman" w:hAnsi="Times New Roman"/>
            <w:sz w:val="28"/>
            <w:szCs w:val="28"/>
            <w:u w:val="single"/>
          </w:rPr>
          <w:t>http://eventmarket.ru</w:t>
        </w:r>
      </w:hyperlink>
    </w:p>
    <w:p w:rsidR="0038031E" w:rsidRPr="00311A7F" w:rsidRDefault="0038031E" w:rsidP="00311A7F">
      <w:pPr>
        <w:widowControl w:val="0"/>
        <w:spacing w:after="0" w:line="360" w:lineRule="auto"/>
        <w:ind w:firstLine="709"/>
        <w:jc w:val="both"/>
        <w:rPr>
          <w:rFonts w:ascii="Times New Roman" w:hAnsi="Times New Roman"/>
          <w:b/>
          <w:sz w:val="28"/>
          <w:szCs w:val="28"/>
          <w:highlight w:val="yellow"/>
        </w:rPr>
      </w:pPr>
    </w:p>
    <w:p w:rsidR="00963694" w:rsidRPr="00311A7F" w:rsidRDefault="00963694" w:rsidP="00311A7F">
      <w:pPr>
        <w:widowControl w:val="0"/>
        <w:spacing w:after="0" w:line="360" w:lineRule="auto"/>
        <w:ind w:firstLine="709"/>
        <w:jc w:val="both"/>
        <w:rPr>
          <w:rFonts w:ascii="Times New Roman" w:hAnsi="Times New Roman"/>
          <w:b/>
          <w:sz w:val="28"/>
          <w:szCs w:val="28"/>
          <w:highlight w:val="yellow"/>
        </w:rPr>
      </w:pPr>
    </w:p>
    <w:p w:rsidR="0038031E" w:rsidRPr="00311A7F" w:rsidRDefault="00DD2F8C" w:rsidP="00311A7F">
      <w:pPr>
        <w:widowControl w:val="0"/>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t>2.3. УПРАВЛІННЯ  ПРОЕКТАМИ В ГОТЕЛЬНО-РЕСТОРАННОМУ ГОСПОДАРСТВІ</w:t>
      </w:r>
    </w:p>
    <w:p w:rsidR="0038031E" w:rsidRPr="00311A7F" w:rsidRDefault="0038031E" w:rsidP="00311A7F">
      <w:pPr>
        <w:widowControl w:val="0"/>
        <w:spacing w:after="0" w:line="360" w:lineRule="auto"/>
        <w:ind w:firstLine="709"/>
        <w:jc w:val="center"/>
        <w:rPr>
          <w:rFonts w:ascii="Times New Roman" w:hAnsi="Times New Roman"/>
          <w:sz w:val="28"/>
          <w:szCs w:val="28"/>
          <w:lang w:val="uk-UA"/>
        </w:rPr>
      </w:pPr>
    </w:p>
    <w:p w:rsidR="0038031E" w:rsidRPr="00311A7F" w:rsidRDefault="0038031E" w:rsidP="00311A7F">
      <w:pPr>
        <w:widowControl w:val="0"/>
        <w:spacing w:after="0" w:line="360" w:lineRule="auto"/>
        <w:ind w:firstLine="709"/>
        <w:jc w:val="center"/>
        <w:rPr>
          <w:rFonts w:ascii="Times New Roman" w:eastAsia="Times New Roman" w:hAnsi="Times New Roman"/>
          <w:i/>
          <w:iCs/>
          <w:sz w:val="28"/>
          <w:szCs w:val="28"/>
          <w:lang w:val="uk-UA"/>
        </w:rPr>
      </w:pPr>
      <w:r w:rsidRPr="00311A7F">
        <w:rPr>
          <w:rFonts w:ascii="Times New Roman" w:eastAsia="Times New Roman" w:hAnsi="Times New Roman"/>
          <w:i/>
          <w:iCs/>
          <w:sz w:val="28"/>
          <w:szCs w:val="28"/>
          <w:lang w:val="uk-UA"/>
        </w:rPr>
        <w:t>НАВЧАЛЬНА ПРОГРАМА З ДИСЦИПЛІНИ</w:t>
      </w:r>
    </w:p>
    <w:p w:rsidR="004078E1" w:rsidRPr="00311A7F" w:rsidRDefault="004078E1" w:rsidP="00311A7F">
      <w:pPr>
        <w:widowControl w:val="0"/>
        <w:spacing w:after="0" w:line="360" w:lineRule="auto"/>
        <w:ind w:firstLine="709"/>
        <w:jc w:val="center"/>
        <w:rPr>
          <w:rFonts w:ascii="Times New Roman" w:eastAsia="Times New Roman" w:hAnsi="Times New Roman"/>
          <w:i/>
          <w:iCs/>
          <w:sz w:val="28"/>
          <w:szCs w:val="28"/>
          <w:lang w:val="uk-UA"/>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1. Управління проектами в системі менеджменту готельної та ресторанної організації</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Мета, завдання, предмет і об’єкт дисципліни. Характеристика управління проектами: специфічність мети, визначена тривалість, неповторність, комплексність, централізм у керуванні, гнучкість і здатність до змін. Функції та процеси проектного менеджменту. Піраміда проектного менеджменту: механізми, інструменти, методи, засоби, функції.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Модель управління проектами готельно-ресторанної організації, як поєднання основних функцій проектного менеджменту та інструментів їх реалізації.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lastRenderedPageBreak/>
        <w:t xml:space="preserve">Основні риси проекту в готельно-ресторанному бізнесі. Види проектів, їх характеристика. Учасники проекту. Фази життєвого циклу проекту.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2. Обґрунтування проекту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Ініціалізація проекту в готельно-ресторанному бізнесі: розробка концепції проекту, формування ідеї проекту, попередня проробка цілей та задач проекту, перед проектні дослідження перспектив виконання проекту, заключні проектні дослідження на основі техніко-економічного, фінансового та загальноекономічного аналізу.</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 Структура проектного аналізу: технічний аналіз, комерційний аналіз, фінансовий аналіз, екологічний аналіз, організаційний аналіз, соціальний аналіз, економічний аналіз. Прогнозування ефективності проекту в готельно-ресторанному бізнесі.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3. Планування проекту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b/>
          <w:sz w:val="28"/>
          <w:szCs w:val="28"/>
        </w:rPr>
        <w:t xml:space="preserve"> </w:t>
      </w:r>
      <w:r w:rsidRPr="00311A7F">
        <w:rPr>
          <w:rFonts w:ascii="Times New Roman" w:hAnsi="Times New Roman"/>
          <w:sz w:val="28"/>
          <w:szCs w:val="28"/>
        </w:rPr>
        <w:t xml:space="preserve">Сутність, мета та завдання ініціалізації проекту в готельно-ресторанному бізнесі. Структура та зміст проектного завдання. Роль учасників розробки проектного завдання. Мета і функції проектного планування в готельно-ресторанному бізнесі. Характеристика робіт з планування проекту. Вимоги до послідовності виконання робіт. Організація планування в готельно-ресторанному бізнесі.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Методологічні підходи при плануванні проектів в готельно-ресторанному бізнесі: традиційний підхід, схематичний, багатостадійне та багаторівневе планування. Методологія «витрати-час-ресурси» (СТЯ), проекти у контрольованому середовищі (PRINCE). Складові системи планування та контролю проекту в туризмі: мета, характеристика робіт, сітьове планування, складання бюджету, моніторинг виконання у часі та по витратах, система інформування і прийняття рішень.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lastRenderedPageBreak/>
        <w:t xml:space="preserve">Компоненти структуризації проекту в готельно-ресторанному бізнесі. Методологія структуризації, її характеристика і значення. Підсистеми робочої структури: кінцеві результати, субпроекти, робочі модулі, робочі елементи; їх характеристика. Основні ознаки робочого пакета як найнижчого рівня робочої структури. Переваги робочої структури проекту в готельно-ресторанному бізнесі.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Створення двоспрямованої структури проекту на основі поєднання робочої та внутрішньої організаційної структури проекту. Структуризація затрат. Поєднання робочої, організаційної і затратної структур у три спрямованій структурі проекту в готельно- ресторанному бізнесі.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4. Управління часом виконання проекту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Планування послідовності робіт при виконанні проекту в готельно-ресторанному бізнесі. Методи календарного планування. Сітьові графіки: основна мета та завдання розробки. Основні принципи побудови та відмінності стрілчастих графіків (АДМ) та графіків передування (РДМ). Види логічних зв’язків у сітьових графіках. Побудова умовних діаграм. Система PERT.</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Методологія обчислення параметрів сітьового графіка: ранніх та пізніх строків початку і закінчення, визначення критичного шляху, критичних та некритичних робіт, запасу часу по некритичних роботах.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Оцінювання тривалості робіт (проекту) в готельно-ресторанному бізнесі. Моделювання тривалості робіт. Сутність, завдання та види календарних планів. Методологія календарного планування проектів в готельно-ресторанному бізнесі. </w:t>
      </w:r>
    </w:p>
    <w:p w:rsidR="00850899" w:rsidRDefault="00850899" w:rsidP="00311A7F">
      <w:pPr>
        <w:spacing w:after="0" w:line="360" w:lineRule="auto"/>
        <w:ind w:firstLine="709"/>
        <w:jc w:val="both"/>
        <w:rPr>
          <w:rFonts w:ascii="Times New Roman" w:hAnsi="Times New Roman"/>
          <w:sz w:val="28"/>
          <w:szCs w:val="28"/>
          <w:lang w:val="uk-UA"/>
        </w:rPr>
      </w:pPr>
    </w:p>
    <w:p w:rsidR="00A8548B" w:rsidRDefault="00A8548B" w:rsidP="00311A7F">
      <w:pPr>
        <w:spacing w:after="0" w:line="360" w:lineRule="auto"/>
        <w:ind w:firstLine="709"/>
        <w:jc w:val="both"/>
        <w:rPr>
          <w:rFonts w:ascii="Times New Roman" w:hAnsi="Times New Roman"/>
          <w:sz w:val="28"/>
          <w:szCs w:val="28"/>
          <w:lang w:val="uk-UA"/>
        </w:rPr>
      </w:pPr>
    </w:p>
    <w:p w:rsidR="00A8548B" w:rsidRPr="00A8548B" w:rsidRDefault="00A8548B" w:rsidP="00311A7F">
      <w:pPr>
        <w:spacing w:after="0" w:line="360" w:lineRule="auto"/>
        <w:ind w:firstLine="709"/>
        <w:jc w:val="both"/>
        <w:rPr>
          <w:rFonts w:ascii="Times New Roman" w:hAnsi="Times New Roman"/>
          <w:sz w:val="28"/>
          <w:szCs w:val="28"/>
          <w:lang w:val="uk-UA"/>
        </w:rPr>
      </w:pPr>
    </w:p>
    <w:p w:rsidR="004078E1" w:rsidRPr="00311A7F" w:rsidRDefault="004078E1" w:rsidP="00311A7F">
      <w:pPr>
        <w:spacing w:after="0" w:line="360" w:lineRule="auto"/>
        <w:ind w:firstLine="709"/>
        <w:jc w:val="center"/>
        <w:rPr>
          <w:rFonts w:ascii="Times New Roman" w:hAnsi="Times New Roman"/>
          <w:sz w:val="28"/>
          <w:szCs w:val="28"/>
        </w:rPr>
      </w:pPr>
      <w:r w:rsidRPr="00311A7F">
        <w:rPr>
          <w:rFonts w:ascii="Times New Roman" w:hAnsi="Times New Roman"/>
          <w:b/>
          <w:sz w:val="28"/>
          <w:szCs w:val="28"/>
        </w:rPr>
        <w:lastRenderedPageBreak/>
        <w:t>Тема 5. Планування ресурсного забезпечення проекту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Характеристика ресурсів проекту в готельно-ресторанному бізнесі. Особливості планування людських ресурсів. Ресурсні гістограми: сутність, алгоритм побудови, згладжування ресурсних гістограм </w:t>
      </w:r>
      <w:proofErr w:type="gramStart"/>
      <w:r w:rsidRPr="00311A7F">
        <w:rPr>
          <w:rFonts w:ascii="Times New Roman" w:hAnsi="Times New Roman"/>
          <w:sz w:val="28"/>
          <w:szCs w:val="28"/>
        </w:rPr>
        <w:t>за умов</w:t>
      </w:r>
      <w:proofErr w:type="gramEnd"/>
      <w:r w:rsidRPr="00311A7F">
        <w:rPr>
          <w:rFonts w:ascii="Times New Roman" w:hAnsi="Times New Roman"/>
          <w:sz w:val="28"/>
          <w:szCs w:val="28"/>
        </w:rPr>
        <w:t xml:space="preserve"> нестачі ресурсів.</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Система вимог до джерел забезпечення проекту в готельно-ресторанному бізнесі. Ранжування джерел. Визначення типу контракту. Адміністрування контрактів. План залучення капіталу (джерела фінансування проекту).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Планування проектних завдань в готельно-ресторанному бізнесі. Види затрат по проекту, методика їх обчислення. Особливості планування витрат у часі. Підходи до скорочення тривалості проекту з урахуванням витрат по роботах. Планування бюджету у часі.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sz w:val="28"/>
          <w:szCs w:val="28"/>
        </w:rPr>
      </w:pPr>
      <w:r w:rsidRPr="00311A7F">
        <w:rPr>
          <w:rFonts w:ascii="Times New Roman" w:hAnsi="Times New Roman"/>
          <w:b/>
          <w:sz w:val="28"/>
          <w:szCs w:val="28"/>
        </w:rPr>
        <w:t>Тема 6. Контролювання виконання проекту в готельному та ресторанному господарстві</w:t>
      </w:r>
      <w:r w:rsidRPr="00311A7F">
        <w:rPr>
          <w:rFonts w:ascii="Times New Roman" w:hAnsi="Times New Roman"/>
          <w:sz w:val="28"/>
          <w:szCs w:val="28"/>
        </w:rPr>
        <w:t xml:space="preserve">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Основні елементи контрольного циклу. Інструментарій контролювання проектів. Контролювання виконання календарних планів та бюджетів підрозділів. Звітність у системі контролю: завдання, принципи побудови, форма подання.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Вимірювання та аналіз показників виконання проекту в готельно-ресторанному бізнесі. Інформація, необхідна для звіту з виконання проекту. Оцінювання перебігу виконання проекту на основі методу скоригованого бюджету. Обчислення скоригованого бюджету, коефіцієнтів по затратах та часу. Обчислення прогнозного часу та витрат по проекту в готельно-ресторанному бізнесі.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Види проектних змін та їх вплив на проект та проектну команду. Процедура внесення змін </w:t>
      </w:r>
      <w:proofErr w:type="gramStart"/>
      <w:r w:rsidRPr="00311A7F">
        <w:rPr>
          <w:rFonts w:ascii="Times New Roman" w:hAnsi="Times New Roman"/>
          <w:sz w:val="28"/>
          <w:szCs w:val="28"/>
        </w:rPr>
        <w:t>до проекту</w:t>
      </w:r>
      <w:proofErr w:type="gramEnd"/>
      <w:r w:rsidRPr="00311A7F">
        <w:rPr>
          <w:rFonts w:ascii="Times New Roman" w:hAnsi="Times New Roman"/>
          <w:sz w:val="28"/>
          <w:szCs w:val="28"/>
        </w:rPr>
        <w:t>. Оцінювання результатів внесення змін.</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lastRenderedPageBreak/>
        <w:t>Основні роботи на етапі завершення проекту в туризмі. Передача продукту проекту замовнику. Зміст та призначення заключного внутрішнього звіту. Розпуск проектної команди.</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7. Управління ризиками проектів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Сутність та види проектних ризиків в готельно-ресторанному бізнесі. Причини виникнення та наслідки проектних ризиків. Фактори, що визначають рівень ризикованості проекту.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Якісний та кількісний аналіз ризиків проектів в туризмі. Ранжирування ризиків. Можливі стратегії поведінки готелю чи ресторану щодо ризиків: стратегія усунення ризиків, стратегія розподілу ризиків, стратегія зменшення ризиків, стратегія сприйняття ризиків. Дії компанії в межах кожної стратегії.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Тема 8. Управління якістю проекту в готельному та ресторанному господарстві</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Якість проектного менеджменту в готельно-ресторанному бізнесі щодо відповідності проектним цілям та вимогам споживачів. Сутність управління якістю проекту в готельно- ресторанному бізнесі. Організаційне забезпечення управління якістю проекту.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Політика в сфері якості готельного та ресторанного продукту. Описання змісту проекту. Норми та правила забезпечення якості. Планування якості проекту. Аудит якості проекту, його види. Контроль показників якості. Проектування експериментів. Витрати на забезпечення якості. Програма забезпечення якості проекту. Заходи щодо поліпшення якості.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Контролювання якості проекту: план тестування й приймання компонентів проекту; інспекція етапів проекту; контрольні графіки; контрольні списки; діаграми Парето; статистичне моделювання; аналіз тенденцій.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lastRenderedPageBreak/>
        <w:t xml:space="preserve">Класифікація витрат на забезпечення якості проекту в готельно-ресторанному бізнесі.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843F7A" w:rsidRDefault="004078E1" w:rsidP="00311A7F">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rPr>
        <w:t>Тема 9. Уп</w:t>
      </w:r>
      <w:r w:rsidR="00843F7A">
        <w:rPr>
          <w:rFonts w:ascii="Times New Roman" w:hAnsi="Times New Roman"/>
          <w:b/>
          <w:sz w:val="28"/>
          <w:szCs w:val="28"/>
        </w:rPr>
        <w:t xml:space="preserve">равління персоналом в </w:t>
      </w:r>
      <w:proofErr w:type="gramStart"/>
      <w:r w:rsidR="00843F7A">
        <w:rPr>
          <w:rFonts w:ascii="Times New Roman" w:hAnsi="Times New Roman"/>
          <w:b/>
          <w:sz w:val="28"/>
          <w:szCs w:val="28"/>
        </w:rPr>
        <w:t>проектах  готельно</w:t>
      </w:r>
      <w:proofErr w:type="gramEnd"/>
      <w:r w:rsidR="00843F7A">
        <w:rPr>
          <w:rFonts w:ascii="Times New Roman" w:hAnsi="Times New Roman"/>
          <w:b/>
          <w:sz w:val="28"/>
          <w:szCs w:val="28"/>
        </w:rPr>
        <w:t>-ресторанного  господарств</w:t>
      </w:r>
      <w:r w:rsidR="00843F7A">
        <w:rPr>
          <w:rFonts w:ascii="Times New Roman" w:hAnsi="Times New Roman"/>
          <w:b/>
          <w:sz w:val="28"/>
          <w:szCs w:val="28"/>
          <w:lang w:val="uk-UA"/>
        </w:rPr>
        <w:t>а</w:t>
      </w:r>
      <w:bookmarkStart w:id="2" w:name="_GoBack"/>
      <w:bookmarkEnd w:id="2"/>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Основні сфери та напрями управління персоналом в проектах в готельно-ресторанному бізнесі. Вимоги до проектного менеджера. Ознаки ефективного проектного менеджера. Лідерство і делегування повноважень. Стилі лідерства.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Формування команди проекту в готельно-ресторанному бізнесі. Аналіз і оцінка зацікавлених осіб. Переговори та попереднє призначення в команду. Оптимізація структури персоналу проекту. Роботи з формування команди. Аналіз ролей членів команди.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Стадії розвитку команди. Організація зворотного зв’язку в команді. Навчання членів команди. Удосконалення індивідуальних навичок членів команди. Навчання поведінки в команді.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Організаційна культура проекту в готельно-ресторанному бізнесі. Організаційний стиль. Мотивація окремих виконавців та груп. Трансформування системи винагород та визнання. Мотивація функціональних менеджерів.</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Управління конфліктами в проекті в готельно-ресторанному бізнесі. Критичні сфери поведінки персоналу під час виконання проекту. Причини конфліктів. Джерела конфліктів. Стратегії запобігання конфліктів. </w:t>
      </w:r>
    </w:p>
    <w:p w:rsidR="00850899" w:rsidRPr="00311A7F" w:rsidRDefault="00850899"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sz w:val="28"/>
          <w:szCs w:val="28"/>
        </w:rPr>
      </w:pPr>
      <w:r w:rsidRPr="00311A7F">
        <w:rPr>
          <w:rFonts w:ascii="Times New Roman" w:hAnsi="Times New Roman"/>
          <w:b/>
          <w:sz w:val="28"/>
          <w:szCs w:val="28"/>
        </w:rPr>
        <w:t>Тема 11.</w:t>
      </w:r>
      <w:r w:rsidRPr="00311A7F">
        <w:rPr>
          <w:rFonts w:ascii="Times New Roman" w:hAnsi="Times New Roman"/>
          <w:sz w:val="28"/>
          <w:szCs w:val="28"/>
        </w:rPr>
        <w:t xml:space="preserve"> </w:t>
      </w:r>
      <w:r w:rsidRPr="00311A7F">
        <w:rPr>
          <w:rFonts w:ascii="Times New Roman" w:hAnsi="Times New Roman"/>
          <w:b/>
          <w:sz w:val="28"/>
          <w:szCs w:val="28"/>
        </w:rPr>
        <w:t>Формування стратегії управління проектами підприємства</w:t>
      </w:r>
      <w:r w:rsidRPr="00311A7F">
        <w:rPr>
          <w:rFonts w:ascii="Times New Roman" w:hAnsi="Times New Roman"/>
          <w:sz w:val="28"/>
          <w:szCs w:val="28"/>
        </w:rPr>
        <w:t xml:space="preserve">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Поняття стратегії управління проектами та її роль у економічному розвитку підприємства.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Система основних елементів, що формують стратегічний інвестиційний рівень підприємства. Основні групи об'єктів стратегічного управління.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lastRenderedPageBreak/>
        <w:t xml:space="preserve">Основні задачі розробки стратегії управління проектами туристичного підприємства. Принципи розробки стратегії управління проектами, їх характеристика.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Стратегічні цілі управління проектами, вимоги до їх формування.</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Класифікація стратегічних цілей управління проектами за визначеними ознаками: за видами очікуваного ефекту, за функціональними напрямками інвестиційної діяльності, за об'єктами стратегічного управління, за спрямованістю результатів, за пріоритетністю значення, за характером впливу на очікуваний кінцевий результат, за спрямованістю відтворювального процесу тощо.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Послідовність процесу розробки стратегії управління проектами, зміст основних його етапів: визначення періоду формування стратегії управління проектами, дослідження чинників зовнішнього інвестиційного середовища і кон'юнктури інвестиційного ринку, оцінка сильних і слабких сторін діяльності підприємства, формування стратегічних цілей, вибір стратегічних напрямків та форм інвестиційної діяльності, визначення стратегічних напрямків фінансування проектів, формування інвестиційної політики по основних аспектах інвестиційної діяльності, розробка системи організаційно-економічних заходів щодо забезпечення реалізації стратегії управління проектами, оцінка її результативності. </w:t>
      </w:r>
    </w:p>
    <w:p w:rsidR="009301D2"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Оцінка результативності розробленої стратегії управління проектами підприємства, її основні параметри.</w:t>
      </w:r>
    </w:p>
    <w:p w:rsidR="009301D2" w:rsidRPr="00843F7A" w:rsidRDefault="009301D2" w:rsidP="00311A7F">
      <w:pPr>
        <w:spacing w:after="0" w:line="360" w:lineRule="auto"/>
        <w:ind w:firstLine="709"/>
        <w:jc w:val="both"/>
        <w:rPr>
          <w:rFonts w:ascii="Times New Roman" w:hAnsi="Times New Roman"/>
          <w:sz w:val="28"/>
          <w:szCs w:val="28"/>
        </w:rPr>
      </w:pPr>
    </w:p>
    <w:p w:rsidR="004078E1" w:rsidRPr="00311A7F" w:rsidRDefault="004078E1" w:rsidP="00311A7F">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РЕКОМЕНДОВАНА ЛІТЕРАТУРА</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1. Афанасьєв М.В. Уп</w:t>
      </w:r>
      <w:r w:rsidR="00A8548B">
        <w:rPr>
          <w:rFonts w:ascii="Times New Roman" w:hAnsi="Times New Roman"/>
          <w:sz w:val="28"/>
          <w:szCs w:val="28"/>
        </w:rPr>
        <w:t xml:space="preserve">равління проектами: </w:t>
      </w:r>
      <w:r w:rsidR="00A8548B">
        <w:rPr>
          <w:rFonts w:ascii="Times New Roman" w:hAnsi="Times New Roman"/>
          <w:sz w:val="28"/>
          <w:szCs w:val="28"/>
          <w:lang w:val="uk-UA"/>
        </w:rPr>
        <w:t>н</w:t>
      </w:r>
      <w:r w:rsidR="005710BE" w:rsidRPr="00311A7F">
        <w:rPr>
          <w:rFonts w:ascii="Times New Roman" w:hAnsi="Times New Roman"/>
          <w:sz w:val="28"/>
          <w:szCs w:val="28"/>
        </w:rPr>
        <w:t>авчально-</w:t>
      </w:r>
      <w:r w:rsidRPr="00311A7F">
        <w:rPr>
          <w:rFonts w:ascii="Times New Roman" w:hAnsi="Times New Roman"/>
          <w:sz w:val="28"/>
          <w:szCs w:val="28"/>
        </w:rPr>
        <w:t>методичний посібник</w:t>
      </w:r>
      <w:r w:rsidR="00850899" w:rsidRPr="00311A7F">
        <w:rPr>
          <w:rFonts w:ascii="Times New Roman" w:hAnsi="Times New Roman"/>
          <w:sz w:val="28"/>
          <w:szCs w:val="28"/>
          <w:lang w:val="uk-UA"/>
        </w:rPr>
        <w:t xml:space="preserve"> </w:t>
      </w:r>
      <w:r w:rsidRPr="00311A7F">
        <w:rPr>
          <w:rFonts w:ascii="Times New Roman" w:hAnsi="Times New Roman"/>
          <w:sz w:val="28"/>
          <w:szCs w:val="28"/>
        </w:rPr>
        <w:t xml:space="preserve">/ Афанасьєв М.В., Гонтарева І.В. – Х.: ВД «ІНЖЕК», 2007. – 272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2. Бате</w:t>
      </w:r>
      <w:r w:rsidR="00A8548B">
        <w:rPr>
          <w:rFonts w:ascii="Times New Roman" w:hAnsi="Times New Roman"/>
          <w:sz w:val="28"/>
          <w:szCs w:val="28"/>
        </w:rPr>
        <w:t xml:space="preserve">нко Л.П. Управління проектами: </w:t>
      </w:r>
      <w:r w:rsidR="00A8548B">
        <w:rPr>
          <w:rFonts w:ascii="Times New Roman" w:hAnsi="Times New Roman"/>
          <w:sz w:val="28"/>
          <w:szCs w:val="28"/>
          <w:lang w:val="uk-UA"/>
        </w:rPr>
        <w:t>н</w:t>
      </w:r>
      <w:r w:rsidRPr="00311A7F">
        <w:rPr>
          <w:rFonts w:ascii="Times New Roman" w:hAnsi="Times New Roman"/>
          <w:sz w:val="28"/>
          <w:szCs w:val="28"/>
        </w:rPr>
        <w:t>авчальний посібник</w:t>
      </w:r>
      <w:r w:rsidR="00850899" w:rsidRPr="00311A7F">
        <w:rPr>
          <w:rFonts w:ascii="Times New Roman" w:hAnsi="Times New Roman"/>
          <w:sz w:val="28"/>
          <w:szCs w:val="28"/>
          <w:lang w:val="uk-UA"/>
        </w:rPr>
        <w:t xml:space="preserve"> </w:t>
      </w:r>
      <w:r w:rsidRPr="00311A7F">
        <w:rPr>
          <w:rFonts w:ascii="Times New Roman" w:hAnsi="Times New Roman"/>
          <w:sz w:val="28"/>
          <w:szCs w:val="28"/>
        </w:rPr>
        <w:t xml:space="preserve">/ Батенко Л.П., Загородніх О.А., Ліщинська В.В. – К.: КНЕУ, 2014. – 231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3. Бушуев С.Д. Креативные технологии управ</w:t>
      </w:r>
      <w:r w:rsidR="00A8548B">
        <w:rPr>
          <w:rFonts w:ascii="Times New Roman" w:hAnsi="Times New Roman"/>
          <w:sz w:val="28"/>
          <w:szCs w:val="28"/>
        </w:rPr>
        <w:t xml:space="preserve">ления проектами и программами: </w:t>
      </w:r>
      <w:r w:rsidR="00A8548B">
        <w:rPr>
          <w:rFonts w:ascii="Times New Roman" w:hAnsi="Times New Roman"/>
          <w:sz w:val="28"/>
          <w:szCs w:val="28"/>
          <w:lang w:val="uk-UA"/>
        </w:rPr>
        <w:t>м</w:t>
      </w:r>
      <w:r w:rsidRPr="00311A7F">
        <w:rPr>
          <w:rFonts w:ascii="Times New Roman" w:hAnsi="Times New Roman"/>
          <w:sz w:val="28"/>
          <w:szCs w:val="28"/>
        </w:rPr>
        <w:t xml:space="preserve">онография / Бушуев С.Д., Бушуева Н.С., Бабаев И.А., </w:t>
      </w:r>
      <w:r w:rsidRPr="00311A7F">
        <w:rPr>
          <w:rFonts w:ascii="Times New Roman" w:hAnsi="Times New Roman"/>
          <w:sz w:val="28"/>
          <w:szCs w:val="28"/>
        </w:rPr>
        <w:lastRenderedPageBreak/>
        <w:t xml:space="preserve">Яковенко В.Б., Гриша Е.В., Дзюба С.В., Войтенко А.С.  – К.: «Саммит-Книга», 2010. – 768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4. Збаразька Л.О. Управ</w:t>
      </w:r>
      <w:r w:rsidR="009F5A74" w:rsidRPr="00311A7F">
        <w:rPr>
          <w:rFonts w:ascii="Times New Roman" w:hAnsi="Times New Roman"/>
          <w:sz w:val="28"/>
          <w:szCs w:val="28"/>
        </w:rPr>
        <w:t>ління проектами:</w:t>
      </w:r>
      <w:r w:rsidR="00A8548B">
        <w:rPr>
          <w:rFonts w:ascii="Times New Roman" w:hAnsi="Times New Roman"/>
          <w:sz w:val="28"/>
          <w:szCs w:val="28"/>
        </w:rPr>
        <w:t xml:space="preserve"> </w:t>
      </w:r>
      <w:r w:rsidR="00A8548B">
        <w:rPr>
          <w:rFonts w:ascii="Times New Roman" w:hAnsi="Times New Roman"/>
          <w:sz w:val="28"/>
          <w:szCs w:val="28"/>
          <w:lang w:val="uk-UA"/>
        </w:rPr>
        <w:t>н</w:t>
      </w:r>
      <w:r w:rsidRPr="00311A7F">
        <w:rPr>
          <w:rFonts w:ascii="Times New Roman" w:hAnsi="Times New Roman"/>
          <w:sz w:val="28"/>
          <w:szCs w:val="28"/>
        </w:rPr>
        <w:t>авчальний посібник</w:t>
      </w:r>
      <w:r w:rsidR="00850899" w:rsidRPr="00311A7F">
        <w:rPr>
          <w:rFonts w:ascii="Times New Roman" w:hAnsi="Times New Roman"/>
          <w:sz w:val="28"/>
          <w:szCs w:val="28"/>
          <w:lang w:val="uk-UA"/>
        </w:rPr>
        <w:t xml:space="preserve"> </w:t>
      </w:r>
      <w:r w:rsidRPr="00311A7F">
        <w:rPr>
          <w:rFonts w:ascii="Times New Roman" w:hAnsi="Times New Roman"/>
          <w:sz w:val="28"/>
          <w:szCs w:val="28"/>
        </w:rPr>
        <w:t xml:space="preserve">/ Збаразька Л.О., Рижиков В.С., Єрфорт І.Ю., Єрфорт О.Ю.  – К.: Центр учбової літератури, 2008. – 168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5. Кобиляць</w:t>
      </w:r>
      <w:r w:rsidR="00A8548B">
        <w:rPr>
          <w:rFonts w:ascii="Times New Roman" w:hAnsi="Times New Roman"/>
          <w:sz w:val="28"/>
          <w:szCs w:val="28"/>
        </w:rPr>
        <w:t xml:space="preserve">кий Л.С. Управління проектами: </w:t>
      </w:r>
      <w:r w:rsidR="00A8548B">
        <w:rPr>
          <w:rFonts w:ascii="Times New Roman" w:hAnsi="Times New Roman"/>
          <w:sz w:val="28"/>
          <w:szCs w:val="28"/>
          <w:lang w:val="uk-UA"/>
        </w:rPr>
        <w:t>н</w:t>
      </w:r>
      <w:r w:rsidRPr="00311A7F">
        <w:rPr>
          <w:rFonts w:ascii="Times New Roman" w:hAnsi="Times New Roman"/>
          <w:sz w:val="28"/>
          <w:szCs w:val="28"/>
        </w:rPr>
        <w:t xml:space="preserve">авч. </w:t>
      </w:r>
      <w:r w:rsidR="00A8548B">
        <w:rPr>
          <w:rFonts w:ascii="Times New Roman" w:hAnsi="Times New Roman"/>
          <w:sz w:val="28"/>
          <w:szCs w:val="28"/>
          <w:lang w:val="uk-UA"/>
        </w:rPr>
        <w:t>п</w:t>
      </w:r>
      <w:r w:rsidRPr="00311A7F">
        <w:rPr>
          <w:rFonts w:ascii="Times New Roman" w:hAnsi="Times New Roman"/>
          <w:sz w:val="28"/>
          <w:szCs w:val="28"/>
        </w:rPr>
        <w:t>осібник</w:t>
      </w:r>
      <w:r w:rsidR="00850899" w:rsidRPr="00311A7F">
        <w:rPr>
          <w:rFonts w:ascii="Times New Roman" w:hAnsi="Times New Roman"/>
          <w:sz w:val="28"/>
          <w:szCs w:val="28"/>
          <w:lang w:val="uk-UA"/>
        </w:rPr>
        <w:t xml:space="preserve"> </w:t>
      </w:r>
      <w:r w:rsidRPr="00311A7F">
        <w:rPr>
          <w:rFonts w:ascii="Times New Roman" w:hAnsi="Times New Roman"/>
          <w:sz w:val="28"/>
          <w:szCs w:val="28"/>
        </w:rPr>
        <w:t xml:space="preserve">/ Кобиляцький Л.С. – К.: МАУП, 2012. – 200с.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6. Козик В. В. П</w:t>
      </w:r>
      <w:r w:rsidR="009F5A74" w:rsidRPr="00311A7F">
        <w:rPr>
          <w:rFonts w:ascii="Times New Roman" w:hAnsi="Times New Roman"/>
          <w:sz w:val="28"/>
          <w:szCs w:val="28"/>
        </w:rPr>
        <w:t>рактикум з управління проектами:</w:t>
      </w:r>
      <w:r w:rsidRPr="00311A7F">
        <w:rPr>
          <w:rFonts w:ascii="Times New Roman" w:hAnsi="Times New Roman"/>
          <w:sz w:val="28"/>
          <w:szCs w:val="28"/>
        </w:rPr>
        <w:t xml:space="preserve"> </w:t>
      </w:r>
      <w:r w:rsidR="00A8548B">
        <w:rPr>
          <w:rFonts w:ascii="Times New Roman" w:hAnsi="Times New Roman"/>
          <w:sz w:val="28"/>
          <w:szCs w:val="28"/>
          <w:lang w:val="uk-UA"/>
        </w:rPr>
        <w:t>н</w:t>
      </w:r>
      <w:r w:rsidRPr="00311A7F">
        <w:rPr>
          <w:rFonts w:ascii="Times New Roman" w:hAnsi="Times New Roman"/>
          <w:sz w:val="28"/>
          <w:szCs w:val="28"/>
        </w:rPr>
        <w:t>авчальний посібник / Козик В. В., Тимчишин І. Є.</w:t>
      </w:r>
      <w:r w:rsidR="009F5A74" w:rsidRPr="00311A7F">
        <w:rPr>
          <w:rFonts w:ascii="Times New Roman" w:hAnsi="Times New Roman"/>
          <w:sz w:val="28"/>
          <w:szCs w:val="28"/>
        </w:rPr>
        <w:t xml:space="preserve"> –</w:t>
      </w:r>
      <w:r w:rsidRPr="00311A7F">
        <w:rPr>
          <w:rFonts w:ascii="Times New Roman" w:hAnsi="Times New Roman"/>
          <w:sz w:val="28"/>
          <w:szCs w:val="28"/>
        </w:rPr>
        <w:t xml:space="preserve"> Львів: Видавництво Львівської політехніки, 2012. 180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7. Колтынюк Б.А. Инвестиционные проекты: Конспект лекций / Колтынюк Б.А. – </w:t>
      </w:r>
      <w:proofErr w:type="gramStart"/>
      <w:r w:rsidRPr="00311A7F">
        <w:rPr>
          <w:rFonts w:ascii="Times New Roman" w:hAnsi="Times New Roman"/>
          <w:sz w:val="28"/>
          <w:szCs w:val="28"/>
        </w:rPr>
        <w:t>СПб.:</w:t>
      </w:r>
      <w:proofErr w:type="gramEnd"/>
      <w:r w:rsidRPr="00311A7F">
        <w:rPr>
          <w:rFonts w:ascii="Times New Roman" w:hAnsi="Times New Roman"/>
          <w:sz w:val="28"/>
          <w:szCs w:val="28"/>
        </w:rPr>
        <w:t xml:space="preserve"> Изд-во Михайлова В.А., 2011. – 500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8. Л. В. Ноздріна</w:t>
      </w:r>
      <w:r w:rsidR="009F5A74" w:rsidRPr="00311A7F">
        <w:rPr>
          <w:rFonts w:ascii="Times New Roman" w:hAnsi="Times New Roman"/>
          <w:sz w:val="28"/>
          <w:szCs w:val="28"/>
        </w:rPr>
        <w:t xml:space="preserve"> Управління проектами:</w:t>
      </w:r>
      <w:r w:rsidR="00A8548B">
        <w:rPr>
          <w:rFonts w:ascii="Times New Roman" w:hAnsi="Times New Roman"/>
          <w:sz w:val="28"/>
          <w:szCs w:val="28"/>
        </w:rPr>
        <w:t xml:space="preserve"> </w:t>
      </w:r>
      <w:r w:rsidR="00A8548B">
        <w:rPr>
          <w:rFonts w:ascii="Times New Roman" w:hAnsi="Times New Roman"/>
          <w:sz w:val="28"/>
          <w:szCs w:val="28"/>
          <w:lang w:val="uk-UA"/>
        </w:rPr>
        <w:t>п</w:t>
      </w:r>
      <w:r w:rsidRPr="00311A7F">
        <w:rPr>
          <w:rFonts w:ascii="Times New Roman" w:hAnsi="Times New Roman"/>
          <w:sz w:val="28"/>
          <w:szCs w:val="28"/>
        </w:rPr>
        <w:t>ідручник / Л. В. Ноздріна, В. І. Ящук, О. І. Полотай – К.: Центр учбової літератури, 2010. – 124с.</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9. Петренко Н. О. Управління </w:t>
      </w:r>
      <w:proofErr w:type="gramStart"/>
      <w:r w:rsidRPr="00311A7F">
        <w:rPr>
          <w:rFonts w:ascii="Times New Roman" w:hAnsi="Times New Roman"/>
          <w:sz w:val="28"/>
          <w:szCs w:val="28"/>
        </w:rPr>
        <w:t>проектами :</w:t>
      </w:r>
      <w:proofErr w:type="gramEnd"/>
      <w:r w:rsidRPr="00311A7F">
        <w:rPr>
          <w:rFonts w:ascii="Times New Roman" w:hAnsi="Times New Roman"/>
          <w:sz w:val="28"/>
          <w:szCs w:val="28"/>
        </w:rPr>
        <w:t xml:space="preserve"> навчальний посібник. / </w:t>
      </w:r>
      <w:r w:rsidR="00850899" w:rsidRPr="00311A7F">
        <w:rPr>
          <w:rFonts w:ascii="Times New Roman" w:hAnsi="Times New Roman"/>
          <w:sz w:val="28"/>
          <w:szCs w:val="28"/>
        </w:rPr>
        <w:br/>
      </w:r>
      <w:r w:rsidRPr="00311A7F">
        <w:rPr>
          <w:rFonts w:ascii="Times New Roman" w:hAnsi="Times New Roman"/>
          <w:sz w:val="28"/>
          <w:szCs w:val="28"/>
        </w:rPr>
        <w:t xml:space="preserve">Н. О. Петренко, Л. О. Кустріч, М. О. Гоменюк. – </w:t>
      </w:r>
      <w:proofErr w:type="gramStart"/>
      <w:r w:rsidRPr="00311A7F">
        <w:rPr>
          <w:rFonts w:ascii="Times New Roman" w:hAnsi="Times New Roman"/>
          <w:sz w:val="28"/>
          <w:szCs w:val="28"/>
        </w:rPr>
        <w:t>К. :</w:t>
      </w:r>
      <w:proofErr w:type="gramEnd"/>
      <w:r w:rsidRPr="00311A7F">
        <w:rPr>
          <w:rFonts w:ascii="Times New Roman" w:hAnsi="Times New Roman"/>
          <w:sz w:val="28"/>
          <w:szCs w:val="28"/>
        </w:rPr>
        <w:t xml:space="preserve"> «Центр учбової літератури», 2015. – 244 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10. Разу М.Л. Управление программами и проектами: 17- модульная программа для менеджеров «Управление развитием организации». Модуль 8 / Разу М.Л., Воропаев В.И., Якутин Ю.В. и др. – М.: ИНФРА-М, 2015. – 320с. </w:t>
      </w:r>
    </w:p>
    <w:p w:rsidR="004078E1" w:rsidRPr="00311A7F" w:rsidRDefault="004078E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11. Савчук В.П. Анализ и разработка инвестиционных проектов / Савчук В.П., Прилипко С.Н., Величко Е.Г. – К.: Абсолют-В, Эльта, 2009. </w:t>
      </w:r>
    </w:p>
    <w:p w:rsidR="004078E1" w:rsidRPr="00311A7F" w:rsidRDefault="0059798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12</w:t>
      </w:r>
      <w:r w:rsidR="004078E1" w:rsidRPr="00311A7F">
        <w:rPr>
          <w:rFonts w:ascii="Times New Roman" w:hAnsi="Times New Roman"/>
          <w:sz w:val="28"/>
          <w:szCs w:val="28"/>
        </w:rPr>
        <w:t>. Тарасюк Г.М. Управління</w:t>
      </w:r>
      <w:r w:rsidR="00850899" w:rsidRPr="00311A7F">
        <w:rPr>
          <w:rFonts w:ascii="Times New Roman" w:hAnsi="Times New Roman"/>
          <w:sz w:val="28"/>
          <w:szCs w:val="28"/>
        </w:rPr>
        <w:t xml:space="preserve"> проектами:</w:t>
      </w:r>
      <w:r w:rsidR="00A8548B">
        <w:rPr>
          <w:rFonts w:ascii="Times New Roman" w:hAnsi="Times New Roman"/>
          <w:sz w:val="28"/>
          <w:szCs w:val="28"/>
        </w:rPr>
        <w:t xml:space="preserve"> </w:t>
      </w:r>
      <w:r w:rsidR="00A8548B">
        <w:rPr>
          <w:rFonts w:ascii="Times New Roman" w:hAnsi="Times New Roman"/>
          <w:sz w:val="28"/>
          <w:szCs w:val="28"/>
          <w:lang w:val="uk-UA"/>
        </w:rPr>
        <w:t>н</w:t>
      </w:r>
      <w:r w:rsidR="004078E1" w:rsidRPr="00311A7F">
        <w:rPr>
          <w:rFonts w:ascii="Times New Roman" w:hAnsi="Times New Roman"/>
          <w:sz w:val="28"/>
          <w:szCs w:val="28"/>
        </w:rPr>
        <w:t xml:space="preserve">авчальний посібник / Тарасюк Г.М. </w:t>
      </w:r>
      <w:proofErr w:type="gramStart"/>
      <w:r w:rsidR="00850899" w:rsidRPr="00311A7F">
        <w:rPr>
          <w:rFonts w:ascii="Times New Roman" w:hAnsi="Times New Roman"/>
          <w:sz w:val="28"/>
          <w:szCs w:val="28"/>
        </w:rPr>
        <w:t>–</w:t>
      </w:r>
      <w:r w:rsidR="00850899" w:rsidRPr="00311A7F">
        <w:rPr>
          <w:rFonts w:ascii="Times New Roman" w:hAnsi="Times New Roman"/>
          <w:sz w:val="28"/>
          <w:szCs w:val="28"/>
          <w:lang w:val="uk-UA"/>
        </w:rPr>
        <w:t xml:space="preserve"> </w:t>
      </w:r>
      <w:r w:rsidR="004078E1" w:rsidRPr="00311A7F">
        <w:rPr>
          <w:rFonts w:ascii="Times New Roman" w:hAnsi="Times New Roman"/>
          <w:sz w:val="28"/>
          <w:szCs w:val="28"/>
        </w:rPr>
        <w:t xml:space="preserve"> К.</w:t>
      </w:r>
      <w:proofErr w:type="gramEnd"/>
      <w:r w:rsidR="004078E1" w:rsidRPr="00311A7F">
        <w:rPr>
          <w:rFonts w:ascii="Times New Roman" w:hAnsi="Times New Roman"/>
          <w:sz w:val="28"/>
          <w:szCs w:val="28"/>
        </w:rPr>
        <w:t xml:space="preserve">: Каравела, 2014. – 344 с. </w:t>
      </w:r>
    </w:p>
    <w:p w:rsidR="004078E1" w:rsidRPr="00311A7F" w:rsidRDefault="00597981" w:rsidP="00311A7F">
      <w:pPr>
        <w:spacing w:after="0" w:line="360" w:lineRule="auto"/>
        <w:ind w:firstLine="709"/>
        <w:jc w:val="both"/>
        <w:rPr>
          <w:rFonts w:ascii="Times New Roman" w:hAnsi="Times New Roman"/>
          <w:sz w:val="28"/>
          <w:szCs w:val="28"/>
        </w:rPr>
      </w:pPr>
      <w:r w:rsidRPr="00311A7F">
        <w:rPr>
          <w:rFonts w:ascii="Times New Roman" w:hAnsi="Times New Roman"/>
          <w:sz w:val="28"/>
          <w:szCs w:val="28"/>
        </w:rPr>
        <w:t>13</w:t>
      </w:r>
      <w:r w:rsidR="00850899" w:rsidRPr="00311A7F">
        <w:rPr>
          <w:rFonts w:ascii="Times New Roman" w:hAnsi="Times New Roman"/>
          <w:sz w:val="28"/>
          <w:szCs w:val="28"/>
        </w:rPr>
        <w:t>. Тян Р.Б. Управління проектами:</w:t>
      </w:r>
      <w:r w:rsidR="00A8548B">
        <w:rPr>
          <w:rFonts w:ascii="Times New Roman" w:hAnsi="Times New Roman"/>
          <w:sz w:val="28"/>
          <w:szCs w:val="28"/>
        </w:rPr>
        <w:t xml:space="preserve"> </w:t>
      </w:r>
      <w:r w:rsidR="00A8548B">
        <w:rPr>
          <w:rFonts w:ascii="Times New Roman" w:hAnsi="Times New Roman"/>
          <w:sz w:val="28"/>
          <w:szCs w:val="28"/>
          <w:lang w:val="uk-UA"/>
        </w:rPr>
        <w:t>п</w:t>
      </w:r>
      <w:r w:rsidR="004078E1" w:rsidRPr="00311A7F">
        <w:rPr>
          <w:rFonts w:ascii="Times New Roman" w:hAnsi="Times New Roman"/>
          <w:sz w:val="28"/>
          <w:szCs w:val="28"/>
        </w:rPr>
        <w:t xml:space="preserve">ідручник / Тян Р.Б., Холод Б.І., Ткаченко В.А. - К.: Центр навчальної літератури, 2013. – 224 с. </w:t>
      </w:r>
    </w:p>
    <w:p w:rsidR="00497892" w:rsidRPr="00311A7F" w:rsidRDefault="00497892" w:rsidP="00311A7F">
      <w:pPr>
        <w:spacing w:after="0" w:line="360" w:lineRule="auto"/>
        <w:ind w:firstLine="709"/>
        <w:jc w:val="both"/>
        <w:rPr>
          <w:rFonts w:ascii="Times New Roman" w:hAnsi="Times New Roman"/>
          <w:sz w:val="28"/>
          <w:szCs w:val="28"/>
        </w:rPr>
      </w:pPr>
    </w:p>
    <w:p w:rsidR="00994025" w:rsidRDefault="00994025" w:rsidP="00311A7F">
      <w:pPr>
        <w:spacing w:after="0" w:line="360" w:lineRule="auto"/>
        <w:ind w:firstLine="709"/>
        <w:jc w:val="both"/>
        <w:rPr>
          <w:rFonts w:ascii="Times New Roman" w:hAnsi="Times New Roman"/>
          <w:sz w:val="28"/>
          <w:szCs w:val="28"/>
          <w:lang w:val="uk-UA"/>
        </w:rPr>
      </w:pPr>
    </w:p>
    <w:p w:rsidR="00294058" w:rsidRDefault="00294058" w:rsidP="00311A7F">
      <w:pPr>
        <w:spacing w:after="0" w:line="360" w:lineRule="auto"/>
        <w:ind w:firstLine="709"/>
        <w:jc w:val="both"/>
        <w:rPr>
          <w:rFonts w:ascii="Times New Roman" w:hAnsi="Times New Roman"/>
          <w:sz w:val="28"/>
          <w:szCs w:val="28"/>
          <w:lang w:val="uk-UA"/>
        </w:rPr>
      </w:pPr>
    </w:p>
    <w:p w:rsidR="00294058" w:rsidRPr="00294058" w:rsidRDefault="00294058" w:rsidP="00311A7F">
      <w:pPr>
        <w:spacing w:after="0" w:line="360" w:lineRule="auto"/>
        <w:ind w:firstLine="709"/>
        <w:jc w:val="both"/>
        <w:rPr>
          <w:rFonts w:ascii="Times New Roman" w:hAnsi="Times New Roman"/>
          <w:sz w:val="28"/>
          <w:szCs w:val="28"/>
          <w:lang w:val="uk-UA"/>
        </w:rPr>
      </w:pPr>
    </w:p>
    <w:p w:rsidR="00497892" w:rsidRPr="00311A7F" w:rsidRDefault="00497892" w:rsidP="00294058">
      <w:pPr>
        <w:spacing w:after="0" w:line="360" w:lineRule="auto"/>
        <w:ind w:firstLine="709"/>
        <w:jc w:val="center"/>
        <w:rPr>
          <w:rFonts w:ascii="Times New Roman" w:hAnsi="Times New Roman"/>
          <w:b/>
          <w:sz w:val="28"/>
          <w:szCs w:val="28"/>
          <w:lang w:val="uk-UA"/>
        </w:rPr>
      </w:pPr>
      <w:r w:rsidRPr="00311A7F">
        <w:rPr>
          <w:rFonts w:ascii="Times New Roman" w:hAnsi="Times New Roman"/>
          <w:b/>
          <w:sz w:val="28"/>
          <w:szCs w:val="28"/>
          <w:lang w:val="uk-UA"/>
        </w:rPr>
        <w:lastRenderedPageBreak/>
        <w:t>2.4. АНІМАЦІЙНИЙ ГОТЕЛЬНИЙ МЕНЕДЖМЕНТ</w:t>
      </w:r>
    </w:p>
    <w:p w:rsidR="00497892" w:rsidRPr="00311A7F" w:rsidRDefault="00497892" w:rsidP="00294058">
      <w:pPr>
        <w:spacing w:after="0" w:line="360" w:lineRule="auto"/>
        <w:ind w:firstLine="709"/>
        <w:jc w:val="both"/>
        <w:rPr>
          <w:rFonts w:ascii="Times New Roman" w:hAnsi="Times New Roman"/>
          <w:sz w:val="28"/>
          <w:szCs w:val="28"/>
        </w:rPr>
      </w:pPr>
    </w:p>
    <w:p w:rsidR="00130895" w:rsidRPr="00843F7A" w:rsidRDefault="00497892" w:rsidP="00294058">
      <w:pPr>
        <w:spacing w:after="0" w:line="360" w:lineRule="auto"/>
        <w:ind w:firstLine="709"/>
        <w:jc w:val="center"/>
        <w:rPr>
          <w:rFonts w:ascii="Times New Roman" w:hAnsi="Times New Roman"/>
          <w:b/>
          <w:bCs/>
          <w:sz w:val="28"/>
          <w:szCs w:val="28"/>
        </w:rPr>
      </w:pPr>
      <w:bookmarkStart w:id="3" w:name="_Hlk498107891"/>
      <w:r w:rsidRPr="00311A7F">
        <w:rPr>
          <w:rFonts w:ascii="Times New Roman" w:hAnsi="Times New Roman"/>
          <w:b/>
          <w:bCs/>
          <w:sz w:val="28"/>
          <w:szCs w:val="28"/>
        </w:rPr>
        <w:t>Тема</w:t>
      </w:r>
      <w:bookmarkEnd w:id="3"/>
      <w:r w:rsidR="0066695B">
        <w:rPr>
          <w:rFonts w:ascii="Times New Roman" w:hAnsi="Times New Roman"/>
          <w:b/>
          <w:bCs/>
          <w:sz w:val="28"/>
          <w:szCs w:val="28"/>
        </w:rPr>
        <w:t xml:space="preserve"> 1. Основні поняття турист</w:t>
      </w:r>
      <w:r w:rsidR="0066695B">
        <w:rPr>
          <w:rFonts w:ascii="Times New Roman" w:hAnsi="Times New Roman"/>
          <w:b/>
          <w:bCs/>
          <w:sz w:val="28"/>
          <w:szCs w:val="28"/>
          <w:lang w:val="uk-UA"/>
        </w:rPr>
        <w:t>ичної</w:t>
      </w:r>
      <w:r w:rsidRPr="00311A7F">
        <w:rPr>
          <w:rFonts w:ascii="Times New Roman" w:hAnsi="Times New Roman"/>
          <w:b/>
          <w:bCs/>
          <w:sz w:val="28"/>
          <w:szCs w:val="28"/>
        </w:rPr>
        <w:t xml:space="preserve"> анімації</w:t>
      </w:r>
    </w:p>
    <w:p w:rsidR="00130895"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Визначення анімації в туризмі і гостинності</w:t>
      </w:r>
      <w:r w:rsidR="00130895" w:rsidRPr="00311A7F">
        <w:rPr>
          <w:rFonts w:ascii="Times New Roman" w:hAnsi="Times New Roman"/>
          <w:sz w:val="28"/>
          <w:szCs w:val="28"/>
          <w:lang w:val="uk-UA"/>
        </w:rPr>
        <w:t>.</w:t>
      </w:r>
      <w:r w:rsidRPr="00311A7F">
        <w:rPr>
          <w:rFonts w:ascii="Times New Roman" w:hAnsi="Times New Roman"/>
          <w:sz w:val="28"/>
          <w:szCs w:val="28"/>
        </w:rPr>
        <w:t>  Організація дозвілля з давнини до наших днів. Передумови розвитку туристської анімації</w:t>
      </w:r>
      <w:r w:rsidR="00130895" w:rsidRPr="00311A7F">
        <w:rPr>
          <w:rFonts w:ascii="Times New Roman" w:hAnsi="Times New Roman"/>
          <w:sz w:val="28"/>
          <w:szCs w:val="28"/>
          <w:lang w:val="uk-UA"/>
        </w:rPr>
        <w:t>.</w:t>
      </w:r>
      <w:r w:rsidRPr="00311A7F">
        <w:rPr>
          <w:rFonts w:ascii="Times New Roman" w:hAnsi="Times New Roman"/>
          <w:sz w:val="28"/>
          <w:szCs w:val="28"/>
        </w:rPr>
        <w:t>  Функції туристської анімації</w:t>
      </w:r>
      <w:r w:rsidR="00130895" w:rsidRPr="00311A7F">
        <w:rPr>
          <w:rFonts w:ascii="Times New Roman" w:hAnsi="Times New Roman"/>
          <w:sz w:val="28"/>
          <w:szCs w:val="28"/>
          <w:lang w:val="uk-UA"/>
        </w:rPr>
        <w:t>.</w:t>
      </w:r>
      <w:r w:rsidRPr="00311A7F">
        <w:rPr>
          <w:rFonts w:ascii="Times New Roman" w:hAnsi="Times New Roman"/>
          <w:sz w:val="28"/>
          <w:szCs w:val="28"/>
        </w:rPr>
        <w:t>  Типологія анімації</w:t>
      </w:r>
      <w:r w:rsidR="00130895" w:rsidRPr="00311A7F">
        <w:rPr>
          <w:rFonts w:ascii="Times New Roman" w:hAnsi="Times New Roman"/>
          <w:sz w:val="28"/>
          <w:szCs w:val="28"/>
          <w:lang w:val="uk-UA"/>
        </w:rPr>
        <w:t>.</w:t>
      </w:r>
      <w:r w:rsidRPr="00311A7F">
        <w:rPr>
          <w:rFonts w:ascii="Times New Roman" w:hAnsi="Times New Roman"/>
          <w:sz w:val="28"/>
          <w:szCs w:val="28"/>
        </w:rPr>
        <w:t xml:space="preserve">  Види </w:t>
      </w:r>
      <w:r w:rsidR="00130895" w:rsidRPr="00311A7F">
        <w:rPr>
          <w:rFonts w:ascii="Times New Roman" w:hAnsi="Times New Roman"/>
          <w:sz w:val="28"/>
          <w:szCs w:val="28"/>
        </w:rPr>
        <w:t>анімації –</w:t>
      </w:r>
      <w:r w:rsidRPr="00311A7F">
        <w:rPr>
          <w:rFonts w:ascii="Times New Roman" w:hAnsi="Times New Roman"/>
          <w:sz w:val="28"/>
          <w:szCs w:val="28"/>
        </w:rPr>
        <w:t xml:space="preserve"> елементи анімаційних програм</w:t>
      </w:r>
      <w:r w:rsidR="00130895" w:rsidRPr="00311A7F">
        <w:rPr>
          <w:rFonts w:ascii="Times New Roman" w:hAnsi="Times New Roman"/>
          <w:sz w:val="28"/>
          <w:szCs w:val="28"/>
          <w:lang w:val="uk-UA"/>
        </w:rPr>
        <w:t>.</w:t>
      </w:r>
      <w:r w:rsidRPr="00311A7F">
        <w:rPr>
          <w:rFonts w:ascii="Times New Roman" w:hAnsi="Times New Roman"/>
          <w:sz w:val="28"/>
          <w:szCs w:val="28"/>
        </w:rPr>
        <w:t> Анімація і спорт</w:t>
      </w:r>
      <w:r w:rsidR="00130895" w:rsidRPr="00311A7F">
        <w:rPr>
          <w:rFonts w:ascii="Times New Roman" w:hAnsi="Times New Roman"/>
          <w:sz w:val="28"/>
          <w:szCs w:val="28"/>
          <w:lang w:val="uk-UA"/>
        </w:rPr>
        <w:t>.</w:t>
      </w:r>
      <w:r w:rsidRPr="00311A7F">
        <w:rPr>
          <w:rFonts w:ascii="Times New Roman" w:hAnsi="Times New Roman"/>
          <w:sz w:val="28"/>
          <w:szCs w:val="28"/>
        </w:rPr>
        <w:t>  Особливості та значення готельної анімації</w:t>
      </w:r>
      <w:r w:rsidR="00130895" w:rsidRPr="00311A7F">
        <w:rPr>
          <w:rFonts w:ascii="Times New Roman" w:hAnsi="Times New Roman"/>
          <w:sz w:val="28"/>
          <w:szCs w:val="28"/>
          <w:lang w:val="uk-UA"/>
        </w:rPr>
        <w:t>.</w:t>
      </w:r>
      <w:r w:rsidRPr="00311A7F">
        <w:rPr>
          <w:rFonts w:ascii="Times New Roman" w:hAnsi="Times New Roman"/>
          <w:sz w:val="28"/>
          <w:szCs w:val="28"/>
        </w:rPr>
        <w:t> </w:t>
      </w:r>
      <w:r w:rsidRPr="00311A7F">
        <w:rPr>
          <w:rFonts w:ascii="Times New Roman" w:hAnsi="Times New Roman"/>
          <w:sz w:val="28"/>
          <w:szCs w:val="28"/>
        </w:rPr>
        <w:br/>
      </w:r>
    </w:p>
    <w:p w:rsidR="00130895" w:rsidRPr="00311A7F" w:rsidRDefault="00497892" w:rsidP="00294058">
      <w:pPr>
        <w:spacing w:after="0" w:line="360" w:lineRule="auto"/>
        <w:ind w:firstLine="709"/>
        <w:jc w:val="center"/>
        <w:rPr>
          <w:rFonts w:ascii="Times New Roman" w:hAnsi="Times New Roman"/>
          <w:sz w:val="28"/>
          <w:szCs w:val="28"/>
        </w:rPr>
      </w:pPr>
      <w:r w:rsidRPr="00311A7F">
        <w:rPr>
          <w:rFonts w:ascii="Times New Roman" w:hAnsi="Times New Roman"/>
          <w:b/>
          <w:bCs/>
          <w:sz w:val="28"/>
          <w:szCs w:val="28"/>
        </w:rPr>
        <w:t>Тема 2. Анімаційний готельний менеджмент</w:t>
      </w:r>
    </w:p>
    <w:p w:rsidR="0018201E" w:rsidRPr="00311A7F" w:rsidRDefault="00497892" w:rsidP="00294058">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rPr>
        <w:t xml:space="preserve"> </w:t>
      </w:r>
      <w:r w:rsidR="00130895" w:rsidRPr="00311A7F">
        <w:rPr>
          <w:rFonts w:ascii="Times New Roman" w:hAnsi="Times New Roman"/>
          <w:sz w:val="28"/>
          <w:szCs w:val="28"/>
        </w:rPr>
        <w:t>Поняття менеджменту анімації</w:t>
      </w:r>
      <w:r w:rsidR="00130895" w:rsidRPr="00311A7F">
        <w:rPr>
          <w:rFonts w:ascii="Times New Roman" w:hAnsi="Times New Roman"/>
          <w:sz w:val="28"/>
          <w:szCs w:val="28"/>
          <w:lang w:val="uk-UA"/>
        </w:rPr>
        <w:t>.</w:t>
      </w:r>
      <w:r w:rsidRPr="00311A7F">
        <w:rPr>
          <w:rFonts w:ascii="Times New Roman" w:hAnsi="Times New Roman"/>
          <w:sz w:val="28"/>
          <w:szCs w:val="28"/>
        </w:rPr>
        <w:t xml:space="preserve"> Функції анімаційного менеджменту</w:t>
      </w:r>
      <w:r w:rsidR="00130895" w:rsidRPr="00311A7F">
        <w:rPr>
          <w:rFonts w:ascii="Times New Roman" w:hAnsi="Times New Roman"/>
          <w:sz w:val="28"/>
          <w:szCs w:val="28"/>
          <w:lang w:val="uk-UA"/>
        </w:rPr>
        <w:t>.</w:t>
      </w:r>
      <w:r w:rsidR="0018201E" w:rsidRPr="00311A7F">
        <w:rPr>
          <w:rFonts w:ascii="Times New Roman" w:hAnsi="Times New Roman"/>
          <w:sz w:val="28"/>
          <w:szCs w:val="28"/>
        </w:rPr>
        <w:t xml:space="preserve"> Визначення анімації в туризмі й гостинності.</w:t>
      </w:r>
      <w:r w:rsidRPr="00311A7F">
        <w:rPr>
          <w:rFonts w:ascii="Times New Roman" w:hAnsi="Times New Roman"/>
          <w:sz w:val="28"/>
          <w:szCs w:val="28"/>
        </w:rPr>
        <w:t> </w:t>
      </w:r>
      <w:r w:rsidR="0018201E" w:rsidRPr="00311A7F">
        <w:rPr>
          <w:rFonts w:ascii="Times New Roman" w:hAnsi="Times New Roman"/>
          <w:sz w:val="28"/>
          <w:szCs w:val="28"/>
        </w:rPr>
        <w:t>Менеджмент персоналу анімаційної команди. Структура анімаційної служби. Добір персоналу анімаційної служби і керування ним. Технологія створення і реалізації анімаційних програм. Мотивація праці персоналу анімаційної служби. Розробка правил поведінки аніматорів. Аналіз і контроль ефективності анімаційної діяльності.</w:t>
      </w:r>
    </w:p>
    <w:p w:rsidR="0018201E" w:rsidRPr="00311A7F" w:rsidRDefault="0018201E" w:rsidP="00294058">
      <w:pPr>
        <w:spacing w:after="0" w:line="360" w:lineRule="auto"/>
        <w:ind w:firstLine="709"/>
        <w:jc w:val="both"/>
        <w:rPr>
          <w:rFonts w:ascii="Times New Roman" w:hAnsi="Times New Roman"/>
          <w:sz w:val="28"/>
          <w:szCs w:val="28"/>
          <w:lang w:val="uk-UA"/>
        </w:rPr>
      </w:pPr>
    </w:p>
    <w:p w:rsidR="00130895" w:rsidRPr="00311A7F" w:rsidRDefault="00497892" w:rsidP="00294058">
      <w:pPr>
        <w:spacing w:after="0" w:line="360" w:lineRule="auto"/>
        <w:ind w:firstLine="709"/>
        <w:jc w:val="center"/>
        <w:rPr>
          <w:rFonts w:ascii="Times New Roman" w:hAnsi="Times New Roman"/>
          <w:sz w:val="28"/>
          <w:szCs w:val="28"/>
        </w:rPr>
      </w:pPr>
      <w:r w:rsidRPr="00311A7F">
        <w:rPr>
          <w:rFonts w:ascii="Times New Roman" w:hAnsi="Times New Roman"/>
          <w:b/>
          <w:bCs/>
          <w:sz w:val="28"/>
          <w:szCs w:val="28"/>
        </w:rPr>
        <w:t>Тема 3. Характеристика керованої підсистеми в менеджменті готельної анімації</w:t>
      </w:r>
    </w:p>
    <w:p w:rsidR="0018201E" w:rsidRPr="00311A7F" w:rsidRDefault="00497892" w:rsidP="00294058">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rPr>
        <w:t xml:space="preserve">Класифікація туристів та особливості роботи з </w:t>
      </w:r>
      <w:r w:rsidR="00130895" w:rsidRPr="00311A7F">
        <w:rPr>
          <w:rFonts w:ascii="Times New Roman" w:hAnsi="Times New Roman"/>
          <w:sz w:val="28"/>
          <w:szCs w:val="28"/>
        </w:rPr>
        <w:t>різними категоріями туристів</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 xml:space="preserve"> Матеріальна база, обладнання, реквізит для забезпечення плідної роботи анімаційної слу</w:t>
      </w:r>
      <w:r w:rsidR="00130895" w:rsidRPr="00311A7F">
        <w:rPr>
          <w:rFonts w:ascii="Times New Roman" w:hAnsi="Times New Roman"/>
          <w:sz w:val="28"/>
          <w:szCs w:val="28"/>
        </w:rPr>
        <w:t>жби готелів і туркомплексів</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Готельні ан</w:t>
      </w:r>
      <w:r w:rsidR="00130895" w:rsidRPr="00311A7F">
        <w:rPr>
          <w:rFonts w:ascii="Times New Roman" w:hAnsi="Times New Roman"/>
          <w:sz w:val="28"/>
          <w:szCs w:val="28"/>
        </w:rPr>
        <w:t>імаційні послуги та програми</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 xml:space="preserve"> Характеристика молодшого обслуговуючого персоналу в готельних анімаційних службах</w:t>
      </w:r>
      <w:r w:rsidR="00130895" w:rsidRPr="00311A7F">
        <w:rPr>
          <w:rFonts w:ascii="Times New Roman" w:hAnsi="Times New Roman"/>
          <w:sz w:val="28"/>
          <w:szCs w:val="28"/>
          <w:lang w:val="uk-UA"/>
        </w:rPr>
        <w:t>.</w:t>
      </w:r>
      <w:r w:rsidRPr="00311A7F">
        <w:rPr>
          <w:rFonts w:ascii="Times New Roman" w:hAnsi="Times New Roman"/>
          <w:sz w:val="28"/>
          <w:szCs w:val="28"/>
        </w:rPr>
        <w:t> </w:t>
      </w:r>
    </w:p>
    <w:p w:rsidR="00130895" w:rsidRPr="00311A7F" w:rsidRDefault="00497892" w:rsidP="00294058">
      <w:pPr>
        <w:spacing w:after="0" w:line="360" w:lineRule="auto"/>
        <w:ind w:firstLine="709"/>
        <w:jc w:val="center"/>
        <w:rPr>
          <w:rFonts w:ascii="Times New Roman" w:hAnsi="Times New Roman"/>
          <w:b/>
          <w:bCs/>
          <w:sz w:val="28"/>
          <w:szCs w:val="28"/>
          <w:lang w:val="uk-UA"/>
        </w:rPr>
      </w:pPr>
      <w:r w:rsidRPr="00311A7F">
        <w:rPr>
          <w:rFonts w:ascii="Times New Roman" w:hAnsi="Times New Roman"/>
          <w:sz w:val="28"/>
          <w:szCs w:val="28"/>
        </w:rPr>
        <w:br/>
      </w:r>
      <w:bookmarkStart w:id="4" w:name="_Hlk498107999"/>
      <w:r w:rsidRPr="00311A7F">
        <w:rPr>
          <w:rFonts w:ascii="Times New Roman" w:hAnsi="Times New Roman"/>
          <w:b/>
          <w:bCs/>
          <w:sz w:val="28"/>
          <w:szCs w:val="28"/>
        </w:rPr>
        <w:t xml:space="preserve">Тема 4. </w:t>
      </w:r>
      <w:bookmarkEnd w:id="4"/>
      <w:r w:rsidRPr="00311A7F">
        <w:rPr>
          <w:rFonts w:ascii="Times New Roman" w:hAnsi="Times New Roman"/>
          <w:b/>
          <w:bCs/>
          <w:sz w:val="28"/>
          <w:szCs w:val="28"/>
        </w:rPr>
        <w:t>Характеристика керуючої підсистеми в менеджменті готельної анімації</w:t>
      </w:r>
    </w:p>
    <w:p w:rsidR="0018201E" w:rsidRPr="00311A7F" w:rsidRDefault="0018201E"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Стратегічне планування в анімаційній діяльності. </w:t>
      </w:r>
      <w:r w:rsidR="00497892" w:rsidRPr="00311A7F">
        <w:rPr>
          <w:rFonts w:ascii="Times New Roman" w:hAnsi="Times New Roman"/>
          <w:sz w:val="28"/>
          <w:szCs w:val="28"/>
        </w:rPr>
        <w:t>Вимоги до м</w:t>
      </w:r>
      <w:r w:rsidR="00130895" w:rsidRPr="00311A7F">
        <w:rPr>
          <w:rFonts w:ascii="Times New Roman" w:hAnsi="Times New Roman"/>
          <w:sz w:val="28"/>
          <w:szCs w:val="28"/>
        </w:rPr>
        <w:t>енеджерів анімаційної служби</w:t>
      </w:r>
      <w:r w:rsidR="00130895" w:rsidRPr="00311A7F">
        <w:rPr>
          <w:rFonts w:ascii="Times New Roman" w:hAnsi="Times New Roman"/>
          <w:sz w:val="28"/>
          <w:szCs w:val="28"/>
          <w:lang w:val="uk-UA"/>
        </w:rPr>
        <w:t>.</w:t>
      </w:r>
      <w:r w:rsidR="00497892" w:rsidRPr="00311A7F">
        <w:rPr>
          <w:rFonts w:ascii="Times New Roman" w:hAnsi="Times New Roman"/>
          <w:sz w:val="28"/>
          <w:szCs w:val="28"/>
        </w:rPr>
        <w:t xml:space="preserve"> Методи підбору і управління пе</w:t>
      </w:r>
      <w:r w:rsidR="00130895" w:rsidRPr="00311A7F">
        <w:rPr>
          <w:rFonts w:ascii="Times New Roman" w:hAnsi="Times New Roman"/>
          <w:sz w:val="28"/>
          <w:szCs w:val="28"/>
        </w:rPr>
        <w:t xml:space="preserve">рсоналом </w:t>
      </w:r>
      <w:r w:rsidR="00130895" w:rsidRPr="00311A7F">
        <w:rPr>
          <w:rFonts w:ascii="Times New Roman" w:hAnsi="Times New Roman"/>
          <w:sz w:val="28"/>
          <w:szCs w:val="28"/>
        </w:rPr>
        <w:lastRenderedPageBreak/>
        <w:t>анімаційної служби</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00497892" w:rsidRPr="00311A7F">
        <w:rPr>
          <w:rFonts w:ascii="Times New Roman" w:hAnsi="Times New Roman"/>
          <w:sz w:val="28"/>
          <w:szCs w:val="28"/>
        </w:rPr>
        <w:t>Технологія створення та реалізації анімаційних програм</w:t>
      </w:r>
      <w:r w:rsidR="00130895" w:rsidRPr="00311A7F">
        <w:rPr>
          <w:rFonts w:ascii="Times New Roman" w:hAnsi="Times New Roman"/>
          <w:sz w:val="28"/>
          <w:szCs w:val="28"/>
          <w:lang w:val="uk-UA"/>
        </w:rPr>
        <w:t>.</w:t>
      </w:r>
      <w:r w:rsidR="00497892" w:rsidRPr="00311A7F">
        <w:rPr>
          <w:rFonts w:ascii="Times New Roman" w:hAnsi="Times New Roman"/>
          <w:sz w:val="28"/>
          <w:szCs w:val="28"/>
        </w:rPr>
        <w:t xml:space="preserve">  </w:t>
      </w:r>
      <w:r w:rsidR="00497892" w:rsidRPr="00311A7F">
        <w:rPr>
          <w:rFonts w:ascii="Times New Roman" w:hAnsi="Times New Roman"/>
          <w:bCs/>
          <w:sz w:val="28"/>
          <w:szCs w:val="28"/>
        </w:rPr>
        <w:t>Дитяча анімація в готелях</w:t>
      </w:r>
      <w:r w:rsidR="00130895" w:rsidRPr="00311A7F">
        <w:rPr>
          <w:rFonts w:ascii="Times New Roman" w:hAnsi="Times New Roman"/>
          <w:bCs/>
          <w:sz w:val="28"/>
          <w:szCs w:val="28"/>
          <w:lang w:val="uk-UA"/>
        </w:rPr>
        <w:t>.</w:t>
      </w:r>
      <w:r w:rsidR="00497892" w:rsidRPr="00311A7F">
        <w:rPr>
          <w:rFonts w:ascii="Times New Roman" w:hAnsi="Times New Roman"/>
          <w:sz w:val="28"/>
          <w:szCs w:val="28"/>
        </w:rPr>
        <w:t> </w:t>
      </w:r>
      <w:r w:rsidRPr="00311A7F">
        <w:rPr>
          <w:rFonts w:ascii="Times New Roman" w:hAnsi="Times New Roman"/>
          <w:sz w:val="28"/>
          <w:szCs w:val="28"/>
        </w:rPr>
        <w:t>Планування анімаційної програми з використанням рухливих ігор для дорослих. Ігри малої, середньої і великої рухливості. Ігри для шоу-програм, свят, прогулянок, масовок. Підготовка, зміст, правила та значення гри при плануванні та реалізації анімаційної програми.</w:t>
      </w:r>
    </w:p>
    <w:p w:rsidR="00130895" w:rsidRPr="00311A7F" w:rsidRDefault="00497892" w:rsidP="00A8548B">
      <w:pPr>
        <w:spacing w:after="0" w:line="360" w:lineRule="auto"/>
        <w:ind w:firstLine="709"/>
        <w:jc w:val="center"/>
        <w:rPr>
          <w:rFonts w:ascii="Times New Roman" w:hAnsi="Times New Roman"/>
          <w:sz w:val="28"/>
          <w:szCs w:val="28"/>
          <w:lang w:val="uk-UA"/>
        </w:rPr>
      </w:pPr>
      <w:r w:rsidRPr="00311A7F">
        <w:rPr>
          <w:rFonts w:ascii="Times New Roman" w:hAnsi="Times New Roman"/>
          <w:sz w:val="28"/>
          <w:szCs w:val="28"/>
        </w:rPr>
        <w:br/>
      </w:r>
      <w:r w:rsidRPr="00311A7F">
        <w:rPr>
          <w:rFonts w:ascii="Times New Roman" w:hAnsi="Times New Roman"/>
          <w:b/>
          <w:bCs/>
          <w:sz w:val="28"/>
          <w:szCs w:val="28"/>
        </w:rPr>
        <w:t xml:space="preserve">Тема </w:t>
      </w:r>
      <w:r w:rsidR="0066695B">
        <w:rPr>
          <w:rFonts w:ascii="Times New Roman" w:hAnsi="Times New Roman"/>
          <w:b/>
          <w:bCs/>
          <w:sz w:val="28"/>
          <w:szCs w:val="28"/>
        </w:rPr>
        <w:t>5. Гральний бізнес в турист</w:t>
      </w:r>
      <w:r w:rsidR="0066695B">
        <w:rPr>
          <w:rFonts w:ascii="Times New Roman" w:hAnsi="Times New Roman"/>
          <w:b/>
          <w:bCs/>
          <w:sz w:val="28"/>
          <w:szCs w:val="28"/>
          <w:lang w:val="uk-UA"/>
        </w:rPr>
        <w:t>ичній</w:t>
      </w:r>
      <w:r w:rsidR="0066695B">
        <w:rPr>
          <w:rFonts w:ascii="Times New Roman" w:hAnsi="Times New Roman"/>
          <w:b/>
          <w:bCs/>
          <w:sz w:val="28"/>
          <w:szCs w:val="28"/>
        </w:rPr>
        <w:t xml:space="preserve"> анімаційн</w:t>
      </w:r>
      <w:r w:rsidR="0066695B">
        <w:rPr>
          <w:rFonts w:ascii="Times New Roman" w:hAnsi="Times New Roman"/>
          <w:b/>
          <w:bCs/>
          <w:sz w:val="28"/>
          <w:szCs w:val="28"/>
          <w:lang w:val="uk-UA"/>
        </w:rPr>
        <w:t>ій</w:t>
      </w:r>
      <w:r w:rsidRPr="00311A7F">
        <w:rPr>
          <w:rFonts w:ascii="Times New Roman" w:hAnsi="Times New Roman"/>
          <w:b/>
          <w:bCs/>
          <w:sz w:val="28"/>
          <w:szCs w:val="28"/>
        </w:rPr>
        <w:t xml:space="preserve"> діяльності</w:t>
      </w:r>
    </w:p>
    <w:p w:rsidR="00497892" w:rsidRPr="00311A7F" w:rsidRDefault="00497892" w:rsidP="00294058">
      <w:pPr>
        <w:spacing w:after="0" w:line="360" w:lineRule="auto"/>
        <w:ind w:firstLine="709"/>
        <w:jc w:val="both"/>
        <w:rPr>
          <w:rFonts w:ascii="Times New Roman" w:hAnsi="Times New Roman"/>
          <w:sz w:val="28"/>
          <w:szCs w:val="28"/>
          <w:lang w:val="uk-UA"/>
        </w:rPr>
      </w:pPr>
      <w:r w:rsidRPr="00311A7F">
        <w:rPr>
          <w:rFonts w:ascii="Times New Roman" w:hAnsi="Times New Roman"/>
          <w:sz w:val="28"/>
          <w:szCs w:val="28"/>
        </w:rPr>
        <w:t>Основні</w:t>
      </w:r>
      <w:r w:rsidR="00130895" w:rsidRPr="00311A7F">
        <w:rPr>
          <w:rFonts w:ascii="Times New Roman" w:hAnsi="Times New Roman"/>
          <w:sz w:val="28"/>
          <w:szCs w:val="28"/>
        </w:rPr>
        <w:t xml:space="preserve"> поняття у гральному бізнесі</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 xml:space="preserve"> Споживачі послуг </w:t>
      </w:r>
      <w:r w:rsidR="00130895" w:rsidRPr="00311A7F">
        <w:rPr>
          <w:rFonts w:ascii="Times New Roman" w:hAnsi="Times New Roman"/>
          <w:sz w:val="28"/>
          <w:szCs w:val="28"/>
        </w:rPr>
        <w:t>гральних закладів</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 xml:space="preserve"> </w:t>
      </w:r>
      <w:r w:rsidR="0018201E" w:rsidRPr="00311A7F">
        <w:rPr>
          <w:rFonts w:ascii="Times New Roman" w:hAnsi="Times New Roman"/>
          <w:sz w:val="28"/>
          <w:szCs w:val="28"/>
          <w:lang w:val="uk-UA"/>
        </w:rPr>
        <w:t xml:space="preserve">Гральний </w:t>
      </w:r>
      <w:r w:rsidR="0018201E" w:rsidRPr="00311A7F">
        <w:rPr>
          <w:rFonts w:ascii="Times New Roman" w:hAnsi="Times New Roman"/>
          <w:sz w:val="28"/>
          <w:szCs w:val="28"/>
        </w:rPr>
        <w:t xml:space="preserve"> бізнес в анімаційній діяльності</w:t>
      </w:r>
      <w:r w:rsidR="0018201E" w:rsidRPr="00311A7F">
        <w:rPr>
          <w:rFonts w:ascii="Times New Roman" w:hAnsi="Times New Roman"/>
          <w:sz w:val="28"/>
          <w:szCs w:val="28"/>
          <w:lang w:val="uk-UA"/>
        </w:rPr>
        <w:t>.</w:t>
      </w:r>
      <w:r w:rsidR="0018201E" w:rsidRPr="00311A7F">
        <w:rPr>
          <w:rFonts w:ascii="Times New Roman" w:hAnsi="Times New Roman"/>
          <w:sz w:val="28"/>
          <w:szCs w:val="28"/>
        </w:rPr>
        <w:t xml:space="preserve"> </w:t>
      </w:r>
      <w:r w:rsidRPr="00311A7F">
        <w:rPr>
          <w:rFonts w:ascii="Times New Roman" w:hAnsi="Times New Roman"/>
          <w:sz w:val="28"/>
          <w:szCs w:val="28"/>
        </w:rPr>
        <w:t>Матеріальна база к</w:t>
      </w:r>
      <w:r w:rsidR="0018201E" w:rsidRPr="00311A7F">
        <w:rPr>
          <w:rFonts w:ascii="Times New Roman" w:hAnsi="Times New Roman"/>
          <w:sz w:val="28"/>
          <w:szCs w:val="28"/>
        </w:rPr>
        <w:t xml:space="preserve">азино і особливості </w:t>
      </w:r>
      <w:r w:rsidR="0018201E" w:rsidRPr="00311A7F">
        <w:rPr>
          <w:rFonts w:ascii="Times New Roman" w:hAnsi="Times New Roman"/>
          <w:sz w:val="28"/>
          <w:szCs w:val="28"/>
          <w:lang w:val="uk-UA"/>
        </w:rPr>
        <w:t>побудови</w:t>
      </w:r>
      <w:r w:rsidR="00130895" w:rsidRPr="00311A7F">
        <w:rPr>
          <w:rFonts w:ascii="Times New Roman" w:hAnsi="Times New Roman"/>
          <w:sz w:val="28"/>
          <w:szCs w:val="28"/>
          <w:lang w:val="uk-UA"/>
        </w:rPr>
        <w:t>.</w:t>
      </w:r>
      <w:r w:rsidR="00130895" w:rsidRPr="00311A7F">
        <w:rPr>
          <w:rFonts w:ascii="Times New Roman" w:hAnsi="Times New Roman"/>
          <w:sz w:val="28"/>
          <w:szCs w:val="28"/>
        </w:rPr>
        <w:t> </w:t>
      </w:r>
      <w:r w:rsidRPr="00311A7F">
        <w:rPr>
          <w:rFonts w:ascii="Times New Roman" w:hAnsi="Times New Roman"/>
          <w:sz w:val="28"/>
          <w:szCs w:val="28"/>
        </w:rPr>
        <w:t xml:space="preserve"> Менеджмент в гральному бізнесі</w:t>
      </w:r>
      <w:r w:rsidR="00130895" w:rsidRPr="00311A7F">
        <w:rPr>
          <w:rFonts w:ascii="Times New Roman" w:hAnsi="Times New Roman"/>
          <w:sz w:val="28"/>
          <w:szCs w:val="28"/>
          <w:lang w:val="uk-UA"/>
        </w:rPr>
        <w:t>.</w:t>
      </w:r>
      <w:r w:rsidR="0018201E" w:rsidRPr="00311A7F">
        <w:rPr>
          <w:rFonts w:ascii="Times New Roman" w:hAnsi="Times New Roman"/>
          <w:sz w:val="28"/>
          <w:szCs w:val="28"/>
        </w:rPr>
        <w:t xml:space="preserve"> Управлінська структура нічних клубів і казино. Обслуговуючий персонал у казино.</w:t>
      </w:r>
    </w:p>
    <w:p w:rsidR="00B124C3" w:rsidRPr="00311A7F" w:rsidRDefault="00B124C3" w:rsidP="00294058">
      <w:pPr>
        <w:spacing w:after="0" w:line="360" w:lineRule="auto"/>
        <w:ind w:firstLine="709"/>
        <w:jc w:val="both"/>
        <w:rPr>
          <w:rFonts w:ascii="Times New Roman" w:hAnsi="Times New Roman"/>
          <w:sz w:val="28"/>
          <w:szCs w:val="28"/>
        </w:rPr>
      </w:pPr>
    </w:p>
    <w:p w:rsidR="00DE0096" w:rsidRPr="00311A7F" w:rsidRDefault="00DE0096" w:rsidP="00294058">
      <w:pPr>
        <w:spacing w:after="0" w:line="360" w:lineRule="auto"/>
        <w:ind w:firstLine="709"/>
        <w:jc w:val="both"/>
        <w:rPr>
          <w:rFonts w:ascii="Times New Roman" w:hAnsi="Times New Roman"/>
          <w:b/>
          <w:sz w:val="28"/>
          <w:szCs w:val="28"/>
          <w:lang w:val="uk-UA"/>
        </w:rPr>
      </w:pPr>
    </w:p>
    <w:p w:rsidR="00AD1934" w:rsidRPr="00311A7F" w:rsidRDefault="00AD1934" w:rsidP="00294058">
      <w:pPr>
        <w:spacing w:after="0" w:line="360" w:lineRule="auto"/>
        <w:ind w:firstLine="709"/>
        <w:jc w:val="center"/>
        <w:rPr>
          <w:rFonts w:ascii="Times New Roman" w:hAnsi="Times New Roman"/>
          <w:b/>
          <w:sz w:val="28"/>
          <w:szCs w:val="28"/>
        </w:rPr>
      </w:pPr>
      <w:r w:rsidRPr="00311A7F">
        <w:rPr>
          <w:rFonts w:ascii="Times New Roman" w:hAnsi="Times New Roman"/>
          <w:b/>
          <w:sz w:val="28"/>
          <w:szCs w:val="28"/>
        </w:rPr>
        <w:t>РЕКОМЕНДОВАНА ЛІТЕРАТУРА</w:t>
      </w:r>
    </w:p>
    <w:p w:rsidR="00497892"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1. Азарова Т.В. Соціальні технол</w:t>
      </w:r>
      <w:r w:rsidR="00AE47BC" w:rsidRPr="00311A7F">
        <w:rPr>
          <w:rFonts w:ascii="Times New Roman" w:hAnsi="Times New Roman"/>
          <w:sz w:val="28"/>
          <w:szCs w:val="28"/>
        </w:rPr>
        <w:t>огії</w:t>
      </w:r>
      <w:r w:rsidR="00AE47BC" w:rsidRPr="00311A7F">
        <w:rPr>
          <w:rFonts w:ascii="Times New Roman" w:hAnsi="Times New Roman"/>
          <w:sz w:val="28"/>
          <w:szCs w:val="28"/>
          <w:lang w:val="uk-UA"/>
        </w:rPr>
        <w:t>: навчальний посібник</w:t>
      </w:r>
      <w:r w:rsidR="00AE47BC" w:rsidRPr="00311A7F">
        <w:rPr>
          <w:rFonts w:ascii="Times New Roman" w:hAnsi="Times New Roman"/>
          <w:sz w:val="28"/>
          <w:szCs w:val="28"/>
        </w:rPr>
        <w:t xml:space="preserve"> / </w:t>
      </w:r>
      <w:r w:rsidR="00AE47BC" w:rsidRPr="00311A7F">
        <w:rPr>
          <w:rFonts w:ascii="Times New Roman" w:hAnsi="Times New Roman"/>
          <w:sz w:val="28"/>
          <w:szCs w:val="28"/>
        </w:rPr>
        <w:br/>
        <w:t>Т.В. Азарова, Л.К. Абра</w:t>
      </w:r>
      <w:r w:rsidRPr="00311A7F">
        <w:rPr>
          <w:rFonts w:ascii="Times New Roman" w:hAnsi="Times New Roman"/>
          <w:sz w:val="28"/>
          <w:szCs w:val="28"/>
        </w:rPr>
        <w:t xml:space="preserve">мов. – </w:t>
      </w:r>
      <w:proofErr w:type="gramStart"/>
      <w:r w:rsidRPr="00311A7F">
        <w:rPr>
          <w:rFonts w:ascii="Times New Roman" w:hAnsi="Times New Roman"/>
          <w:sz w:val="28"/>
          <w:szCs w:val="28"/>
        </w:rPr>
        <w:t>Кіровоград :</w:t>
      </w:r>
      <w:proofErr w:type="gramEnd"/>
      <w:r w:rsidRPr="00311A7F">
        <w:rPr>
          <w:rFonts w:ascii="Times New Roman" w:hAnsi="Times New Roman"/>
          <w:sz w:val="28"/>
          <w:szCs w:val="28"/>
        </w:rPr>
        <w:t xml:space="preserve"> ІСКМ, 2004. – Ч. 1. – 104 с.</w:t>
      </w:r>
    </w:p>
    <w:p w:rsidR="00497892"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2. Байлик С.И. Вступлен</w:t>
      </w:r>
      <w:r w:rsidR="00A8548B">
        <w:rPr>
          <w:rFonts w:ascii="Times New Roman" w:hAnsi="Times New Roman"/>
          <w:sz w:val="28"/>
          <w:szCs w:val="28"/>
        </w:rPr>
        <w:t xml:space="preserve">ие в анимацию </w:t>
      </w:r>
      <w:proofErr w:type="gramStart"/>
      <w:r w:rsidR="00A8548B">
        <w:rPr>
          <w:rFonts w:ascii="Times New Roman" w:hAnsi="Times New Roman"/>
          <w:sz w:val="28"/>
          <w:szCs w:val="28"/>
        </w:rPr>
        <w:t>гостеприимства :</w:t>
      </w:r>
      <w:proofErr w:type="gramEnd"/>
      <w:r w:rsidR="00A8548B">
        <w:rPr>
          <w:rFonts w:ascii="Times New Roman" w:hAnsi="Times New Roman"/>
          <w:sz w:val="28"/>
          <w:szCs w:val="28"/>
        </w:rPr>
        <w:t xml:space="preserve"> пособие</w:t>
      </w:r>
      <w:r w:rsidRPr="00311A7F">
        <w:rPr>
          <w:rFonts w:ascii="Times New Roman" w:hAnsi="Times New Roman"/>
          <w:sz w:val="28"/>
          <w:szCs w:val="28"/>
        </w:rPr>
        <w:t xml:space="preserve"> / </w:t>
      </w:r>
      <w:r w:rsidR="00A8548B">
        <w:rPr>
          <w:rFonts w:ascii="Times New Roman" w:hAnsi="Times New Roman"/>
          <w:sz w:val="28"/>
          <w:szCs w:val="28"/>
          <w:lang w:val="uk-UA"/>
        </w:rPr>
        <w:br/>
      </w:r>
      <w:r w:rsidRPr="00311A7F">
        <w:rPr>
          <w:rFonts w:ascii="Times New Roman" w:hAnsi="Times New Roman"/>
          <w:sz w:val="28"/>
          <w:szCs w:val="28"/>
        </w:rPr>
        <w:t xml:space="preserve">С.И. Байлик. – </w:t>
      </w:r>
      <w:proofErr w:type="gramStart"/>
      <w:r w:rsidRPr="00311A7F">
        <w:rPr>
          <w:rFonts w:ascii="Times New Roman" w:hAnsi="Times New Roman"/>
          <w:sz w:val="28"/>
          <w:szCs w:val="28"/>
        </w:rPr>
        <w:t>Х. :</w:t>
      </w:r>
      <w:proofErr w:type="gramEnd"/>
      <w:r w:rsidRPr="00311A7F">
        <w:rPr>
          <w:rFonts w:ascii="Times New Roman" w:hAnsi="Times New Roman"/>
          <w:sz w:val="28"/>
          <w:szCs w:val="28"/>
        </w:rPr>
        <w:t xml:space="preserve"> Прапор, 2006. – 160 с.</w:t>
      </w:r>
    </w:p>
    <w:p w:rsidR="00497892"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3. Байлик С.І. Організація </w:t>
      </w:r>
      <w:r w:rsidR="00A8548B">
        <w:rPr>
          <w:rFonts w:ascii="Times New Roman" w:hAnsi="Times New Roman"/>
          <w:sz w:val="28"/>
          <w:szCs w:val="28"/>
        </w:rPr>
        <w:t xml:space="preserve">анімаційних послуг в </w:t>
      </w:r>
      <w:proofErr w:type="gramStart"/>
      <w:r w:rsidR="00A8548B">
        <w:rPr>
          <w:rFonts w:ascii="Times New Roman" w:hAnsi="Times New Roman"/>
          <w:sz w:val="28"/>
          <w:szCs w:val="28"/>
        </w:rPr>
        <w:t>туризмі :</w:t>
      </w:r>
      <w:proofErr w:type="gramEnd"/>
      <w:r w:rsidR="00A8548B">
        <w:rPr>
          <w:rFonts w:ascii="Times New Roman" w:hAnsi="Times New Roman"/>
          <w:sz w:val="28"/>
          <w:szCs w:val="28"/>
        </w:rPr>
        <w:t xml:space="preserve"> навч. посіб.</w:t>
      </w:r>
      <w:r w:rsidR="00A8548B">
        <w:rPr>
          <w:rFonts w:ascii="Times New Roman" w:hAnsi="Times New Roman"/>
          <w:sz w:val="28"/>
          <w:szCs w:val="28"/>
          <w:lang w:val="uk-UA"/>
        </w:rPr>
        <w:br/>
      </w:r>
      <w:r w:rsidRPr="00311A7F">
        <w:rPr>
          <w:rFonts w:ascii="Times New Roman" w:hAnsi="Times New Roman"/>
          <w:sz w:val="28"/>
          <w:szCs w:val="28"/>
        </w:rPr>
        <w:t xml:space="preserve">/ С.І. Байлик, О.М. Кравець. – </w:t>
      </w:r>
      <w:proofErr w:type="gramStart"/>
      <w:r w:rsidRPr="00311A7F">
        <w:rPr>
          <w:rFonts w:ascii="Times New Roman" w:hAnsi="Times New Roman"/>
          <w:sz w:val="28"/>
          <w:szCs w:val="28"/>
        </w:rPr>
        <w:t>Х. :</w:t>
      </w:r>
      <w:proofErr w:type="gramEnd"/>
      <w:r w:rsidRPr="00311A7F">
        <w:rPr>
          <w:rFonts w:ascii="Times New Roman" w:hAnsi="Times New Roman"/>
          <w:sz w:val="28"/>
          <w:szCs w:val="28"/>
        </w:rPr>
        <w:t xml:space="preserve"> ХНАМГ, 2008. – 197 с.</w:t>
      </w:r>
    </w:p>
    <w:p w:rsidR="00497892" w:rsidRPr="00311A7F" w:rsidRDefault="003B3511"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4. Бочелюк В.Й.</w:t>
      </w:r>
      <w:r w:rsidRPr="00311A7F">
        <w:rPr>
          <w:rFonts w:ascii="Times New Roman" w:hAnsi="Times New Roman"/>
          <w:sz w:val="28"/>
          <w:szCs w:val="28"/>
          <w:lang w:val="uk-UA"/>
        </w:rPr>
        <w:t xml:space="preserve"> </w:t>
      </w:r>
      <w:r w:rsidRPr="00311A7F">
        <w:rPr>
          <w:rFonts w:ascii="Times New Roman" w:hAnsi="Times New Roman"/>
          <w:sz w:val="28"/>
          <w:szCs w:val="28"/>
        </w:rPr>
        <w:t>Дозвіллєзнавство</w:t>
      </w:r>
      <w:r w:rsidRPr="00311A7F">
        <w:rPr>
          <w:rFonts w:ascii="Times New Roman" w:hAnsi="Times New Roman"/>
          <w:sz w:val="28"/>
          <w:szCs w:val="28"/>
          <w:lang w:val="uk-UA"/>
        </w:rPr>
        <w:t>: н</w:t>
      </w:r>
      <w:r w:rsidR="00497892" w:rsidRPr="00311A7F">
        <w:rPr>
          <w:rFonts w:ascii="Times New Roman" w:hAnsi="Times New Roman"/>
          <w:sz w:val="28"/>
          <w:szCs w:val="28"/>
        </w:rPr>
        <w:t>авчальний посібник</w:t>
      </w:r>
      <w:r w:rsidRPr="00311A7F">
        <w:rPr>
          <w:rFonts w:ascii="Times New Roman" w:hAnsi="Times New Roman"/>
          <w:sz w:val="28"/>
          <w:szCs w:val="28"/>
          <w:lang w:val="uk-UA"/>
        </w:rPr>
        <w:t xml:space="preserve"> </w:t>
      </w:r>
      <w:r w:rsidR="00A8548B">
        <w:rPr>
          <w:rFonts w:ascii="Times New Roman" w:hAnsi="Times New Roman"/>
          <w:sz w:val="28"/>
          <w:szCs w:val="28"/>
          <w:lang w:val="uk-UA"/>
        </w:rPr>
        <w:t>/</w:t>
      </w:r>
      <w:r w:rsidRPr="00311A7F">
        <w:rPr>
          <w:rFonts w:ascii="Times New Roman" w:hAnsi="Times New Roman"/>
          <w:sz w:val="28"/>
          <w:szCs w:val="28"/>
          <w:lang w:val="uk-UA"/>
        </w:rPr>
        <w:t>В.Й. Бочелюк, В.В. Бочелюк</w:t>
      </w:r>
      <w:r w:rsidR="00497892" w:rsidRPr="00311A7F">
        <w:rPr>
          <w:rFonts w:ascii="Times New Roman" w:hAnsi="Times New Roman"/>
          <w:sz w:val="28"/>
          <w:szCs w:val="28"/>
        </w:rPr>
        <w:t xml:space="preserve">. – К.: Центр навчальної літератури, 2006. – </w:t>
      </w:r>
      <w:r w:rsidR="00AE47BC" w:rsidRPr="00311A7F">
        <w:rPr>
          <w:rFonts w:ascii="Times New Roman" w:hAnsi="Times New Roman"/>
          <w:sz w:val="28"/>
          <w:szCs w:val="28"/>
        </w:rPr>
        <w:br/>
      </w:r>
      <w:r w:rsidR="00497892" w:rsidRPr="00311A7F">
        <w:rPr>
          <w:rFonts w:ascii="Times New Roman" w:hAnsi="Times New Roman"/>
          <w:sz w:val="28"/>
          <w:szCs w:val="28"/>
        </w:rPr>
        <w:t xml:space="preserve">208 с. </w:t>
      </w:r>
    </w:p>
    <w:p w:rsidR="00497892"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5. Головко О.М. Організація готельного господарства</w:t>
      </w:r>
      <w:r w:rsidR="00AE47BC" w:rsidRPr="00311A7F">
        <w:rPr>
          <w:rFonts w:ascii="Times New Roman" w:hAnsi="Times New Roman"/>
          <w:sz w:val="28"/>
          <w:szCs w:val="28"/>
          <w:lang w:val="uk-UA"/>
        </w:rPr>
        <w:t>: навчальний посібник</w:t>
      </w:r>
      <w:r w:rsidRPr="00311A7F">
        <w:rPr>
          <w:rFonts w:ascii="Times New Roman" w:hAnsi="Times New Roman"/>
          <w:sz w:val="28"/>
          <w:szCs w:val="28"/>
        </w:rPr>
        <w:t xml:space="preserve"> / О.М. Головко. – </w:t>
      </w:r>
      <w:proofErr w:type="gramStart"/>
      <w:r w:rsidRPr="00311A7F">
        <w:rPr>
          <w:rFonts w:ascii="Times New Roman" w:hAnsi="Times New Roman"/>
          <w:sz w:val="28"/>
          <w:szCs w:val="28"/>
        </w:rPr>
        <w:t>К. :</w:t>
      </w:r>
      <w:proofErr w:type="gramEnd"/>
      <w:r w:rsidRPr="00311A7F">
        <w:rPr>
          <w:rFonts w:ascii="Times New Roman" w:hAnsi="Times New Roman"/>
          <w:sz w:val="28"/>
          <w:szCs w:val="28"/>
        </w:rPr>
        <w:t xml:space="preserve"> Кондор, 2011. – 408 с.</w:t>
      </w:r>
    </w:p>
    <w:p w:rsidR="00497892" w:rsidRPr="00311A7F" w:rsidRDefault="00497892" w:rsidP="00294058">
      <w:pPr>
        <w:spacing w:after="0" w:line="360" w:lineRule="auto"/>
        <w:ind w:firstLine="709"/>
        <w:jc w:val="both"/>
        <w:rPr>
          <w:rFonts w:ascii="Times New Roman" w:hAnsi="Times New Roman"/>
          <w:sz w:val="28"/>
          <w:szCs w:val="28"/>
        </w:rPr>
      </w:pPr>
      <w:r w:rsidRPr="00311A7F">
        <w:rPr>
          <w:rFonts w:ascii="Times New Roman" w:hAnsi="Times New Roman"/>
          <w:sz w:val="28"/>
          <w:szCs w:val="28"/>
        </w:rPr>
        <w:t xml:space="preserve">6. Петрова І.В. Дозвілля в </w:t>
      </w:r>
      <w:r w:rsidR="00A8548B">
        <w:rPr>
          <w:rFonts w:ascii="Times New Roman" w:hAnsi="Times New Roman"/>
          <w:sz w:val="28"/>
          <w:szCs w:val="28"/>
        </w:rPr>
        <w:t xml:space="preserve">зарубіжних країнах: </w:t>
      </w:r>
      <w:r w:rsidR="00A8548B">
        <w:rPr>
          <w:rFonts w:ascii="Times New Roman" w:hAnsi="Times New Roman"/>
          <w:sz w:val="28"/>
          <w:szCs w:val="28"/>
          <w:lang w:val="uk-UA"/>
        </w:rPr>
        <w:t>п</w:t>
      </w:r>
      <w:r w:rsidR="00AE47BC" w:rsidRPr="00311A7F">
        <w:rPr>
          <w:rFonts w:ascii="Times New Roman" w:hAnsi="Times New Roman"/>
          <w:sz w:val="28"/>
          <w:szCs w:val="28"/>
        </w:rPr>
        <w:t>ідручник</w:t>
      </w:r>
      <w:r w:rsidR="00A8548B">
        <w:rPr>
          <w:rFonts w:ascii="Times New Roman" w:hAnsi="Times New Roman"/>
          <w:sz w:val="28"/>
          <w:szCs w:val="28"/>
          <w:lang w:val="uk-UA"/>
        </w:rPr>
        <w:t xml:space="preserve"> / І.В. Петров</w:t>
      </w:r>
      <w:r w:rsidR="00AE47BC" w:rsidRPr="00311A7F">
        <w:rPr>
          <w:rFonts w:ascii="Times New Roman" w:hAnsi="Times New Roman"/>
          <w:sz w:val="28"/>
          <w:szCs w:val="28"/>
        </w:rPr>
        <w:t>. – К.: Кондор, 2005. –</w:t>
      </w:r>
      <w:r w:rsidRPr="00311A7F">
        <w:rPr>
          <w:rFonts w:ascii="Times New Roman" w:hAnsi="Times New Roman"/>
          <w:sz w:val="28"/>
          <w:szCs w:val="28"/>
        </w:rPr>
        <w:t xml:space="preserve"> 408 с</w:t>
      </w:r>
    </w:p>
    <w:p w:rsidR="00497892" w:rsidRPr="00311A7F" w:rsidRDefault="00A8548B" w:rsidP="00294058">
      <w:pPr>
        <w:spacing w:after="0" w:line="360" w:lineRule="auto"/>
        <w:ind w:firstLine="709"/>
        <w:jc w:val="both"/>
        <w:rPr>
          <w:rFonts w:ascii="Times New Roman" w:hAnsi="Times New Roman"/>
          <w:sz w:val="28"/>
          <w:szCs w:val="28"/>
        </w:rPr>
      </w:pPr>
      <w:r>
        <w:rPr>
          <w:rFonts w:ascii="Times New Roman" w:hAnsi="Times New Roman"/>
          <w:sz w:val="28"/>
          <w:szCs w:val="28"/>
          <w:lang w:val="uk-UA"/>
        </w:rPr>
        <w:t>7</w:t>
      </w:r>
      <w:r w:rsidR="00497892" w:rsidRPr="00311A7F">
        <w:rPr>
          <w:rFonts w:ascii="Times New Roman" w:hAnsi="Times New Roman"/>
          <w:sz w:val="28"/>
          <w:szCs w:val="28"/>
        </w:rPr>
        <w:t xml:space="preserve">. Петрова І.О. Дозвілля в </w:t>
      </w:r>
      <w:r>
        <w:rPr>
          <w:rFonts w:ascii="Times New Roman" w:hAnsi="Times New Roman"/>
          <w:sz w:val="28"/>
          <w:szCs w:val="28"/>
        </w:rPr>
        <w:t xml:space="preserve">зарубіжних </w:t>
      </w:r>
      <w:proofErr w:type="gramStart"/>
      <w:r>
        <w:rPr>
          <w:rFonts w:ascii="Times New Roman" w:hAnsi="Times New Roman"/>
          <w:sz w:val="28"/>
          <w:szCs w:val="28"/>
        </w:rPr>
        <w:t>країнах :</w:t>
      </w:r>
      <w:proofErr w:type="gramEnd"/>
      <w:r>
        <w:rPr>
          <w:rFonts w:ascii="Times New Roman" w:hAnsi="Times New Roman"/>
          <w:sz w:val="28"/>
          <w:szCs w:val="28"/>
        </w:rPr>
        <w:t xml:space="preserve"> підручник</w:t>
      </w:r>
      <w:r w:rsidR="00497892" w:rsidRPr="00311A7F">
        <w:rPr>
          <w:rFonts w:ascii="Times New Roman" w:hAnsi="Times New Roman"/>
          <w:sz w:val="28"/>
          <w:szCs w:val="28"/>
        </w:rPr>
        <w:t xml:space="preserve"> / </w:t>
      </w:r>
      <w:r w:rsidR="00AE47BC" w:rsidRPr="00311A7F">
        <w:rPr>
          <w:rFonts w:ascii="Times New Roman" w:hAnsi="Times New Roman"/>
          <w:sz w:val="28"/>
          <w:szCs w:val="28"/>
        </w:rPr>
        <w:br/>
      </w:r>
      <w:r w:rsidR="00497892" w:rsidRPr="00311A7F">
        <w:rPr>
          <w:rFonts w:ascii="Times New Roman" w:hAnsi="Times New Roman"/>
          <w:sz w:val="28"/>
          <w:szCs w:val="28"/>
        </w:rPr>
        <w:t xml:space="preserve">І.О. Петров. – </w:t>
      </w:r>
      <w:proofErr w:type="gramStart"/>
      <w:r w:rsidR="00497892" w:rsidRPr="00311A7F">
        <w:rPr>
          <w:rFonts w:ascii="Times New Roman" w:hAnsi="Times New Roman"/>
          <w:sz w:val="28"/>
          <w:szCs w:val="28"/>
        </w:rPr>
        <w:t>К. :</w:t>
      </w:r>
      <w:proofErr w:type="gramEnd"/>
      <w:r w:rsidR="00497892" w:rsidRPr="00311A7F">
        <w:rPr>
          <w:rFonts w:ascii="Times New Roman" w:hAnsi="Times New Roman"/>
          <w:sz w:val="28"/>
          <w:szCs w:val="28"/>
        </w:rPr>
        <w:t xml:space="preserve"> Кондор, 2005. – 408 с.</w:t>
      </w:r>
    </w:p>
    <w:p w:rsidR="00497892" w:rsidRPr="00311A7F" w:rsidRDefault="00A8548B" w:rsidP="00294058">
      <w:pPr>
        <w:spacing w:after="0" w:line="360" w:lineRule="auto"/>
        <w:ind w:firstLine="709"/>
        <w:jc w:val="both"/>
        <w:rPr>
          <w:rFonts w:ascii="Times New Roman" w:hAnsi="Times New Roman"/>
          <w:sz w:val="28"/>
          <w:szCs w:val="28"/>
        </w:rPr>
      </w:pPr>
      <w:r>
        <w:rPr>
          <w:rFonts w:ascii="Times New Roman" w:hAnsi="Times New Roman"/>
          <w:sz w:val="28"/>
          <w:szCs w:val="28"/>
          <w:lang w:val="uk-UA"/>
        </w:rPr>
        <w:lastRenderedPageBreak/>
        <w:t>8</w:t>
      </w:r>
      <w:r w:rsidR="00497892" w:rsidRPr="00311A7F">
        <w:rPr>
          <w:rFonts w:ascii="Times New Roman" w:hAnsi="Times New Roman"/>
          <w:sz w:val="28"/>
          <w:szCs w:val="28"/>
        </w:rPr>
        <w:t xml:space="preserve">.Роглєв Х.Й. Основи готельного менеджменту / Х.Й. Роглєв [Електронний ресурс]. – Режим </w:t>
      </w:r>
      <w:proofErr w:type="gramStart"/>
      <w:r w:rsidR="00497892" w:rsidRPr="00311A7F">
        <w:rPr>
          <w:rFonts w:ascii="Times New Roman" w:hAnsi="Times New Roman"/>
          <w:sz w:val="28"/>
          <w:szCs w:val="28"/>
        </w:rPr>
        <w:t>доступу :</w:t>
      </w:r>
      <w:proofErr w:type="gramEnd"/>
      <w:r w:rsidR="00497892" w:rsidRPr="00311A7F">
        <w:rPr>
          <w:rFonts w:ascii="Times New Roman" w:hAnsi="Times New Roman"/>
          <w:sz w:val="28"/>
          <w:szCs w:val="28"/>
        </w:rPr>
        <w:t xml:space="preserve"> http://tourlib.net/books_ukr/roglev_v.htm.</w:t>
      </w:r>
    </w:p>
    <w:p w:rsidR="0038031E" w:rsidRPr="00311A7F" w:rsidRDefault="0038031E" w:rsidP="00311A7F">
      <w:pPr>
        <w:widowControl w:val="0"/>
        <w:spacing w:after="0" w:line="360" w:lineRule="auto"/>
        <w:ind w:firstLine="709"/>
        <w:jc w:val="center"/>
        <w:rPr>
          <w:rFonts w:ascii="Times New Roman" w:eastAsia="Times New Roman" w:hAnsi="Times New Roman"/>
          <w:iCs/>
          <w:sz w:val="28"/>
          <w:szCs w:val="28"/>
          <w:highlight w:val="yellow"/>
        </w:rPr>
      </w:pPr>
    </w:p>
    <w:sectPr w:rsidR="0038031E" w:rsidRPr="0031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BA5B8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8443D16"/>
    <w:multiLevelType w:val="multilevel"/>
    <w:tmpl w:val="4BE8542C"/>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C89"/>
    <w:multiLevelType w:val="hybridMultilevel"/>
    <w:tmpl w:val="BDD2C66C"/>
    <w:lvl w:ilvl="0" w:tplc="9CD40D90">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16270953"/>
    <w:multiLevelType w:val="singleLevel"/>
    <w:tmpl w:val="D164A1F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 w15:restartNumberingAfterBreak="0">
    <w:nsid w:val="1BF9693C"/>
    <w:multiLevelType w:val="hybridMultilevel"/>
    <w:tmpl w:val="D9788EA8"/>
    <w:lvl w:ilvl="0" w:tplc="53DA2ADC">
      <w:start w:val="1"/>
      <w:numFmt w:val="decimal"/>
      <w:lvlText w:val="%1."/>
      <w:lvlJc w:val="left"/>
      <w:pPr>
        <w:ind w:left="214" w:hanging="347"/>
      </w:pPr>
      <w:rPr>
        <w:rFonts w:ascii="Times New Roman" w:eastAsia="Times New Roman" w:hAnsi="Times New Roman" w:cs="Times New Roman" w:hint="default"/>
        <w:w w:val="99"/>
        <w:sz w:val="28"/>
        <w:szCs w:val="28"/>
      </w:rPr>
    </w:lvl>
    <w:lvl w:ilvl="1" w:tplc="C2B2AF36">
      <w:numFmt w:val="bullet"/>
      <w:lvlText w:val="•"/>
      <w:lvlJc w:val="left"/>
      <w:pPr>
        <w:ind w:left="1216" w:hanging="347"/>
      </w:pPr>
      <w:rPr>
        <w:rFonts w:hint="default"/>
      </w:rPr>
    </w:lvl>
    <w:lvl w:ilvl="2" w:tplc="55C49700">
      <w:numFmt w:val="bullet"/>
      <w:lvlText w:val="•"/>
      <w:lvlJc w:val="left"/>
      <w:pPr>
        <w:ind w:left="2212" w:hanging="347"/>
      </w:pPr>
      <w:rPr>
        <w:rFonts w:hint="default"/>
      </w:rPr>
    </w:lvl>
    <w:lvl w:ilvl="3" w:tplc="5F0014C8">
      <w:numFmt w:val="bullet"/>
      <w:lvlText w:val="•"/>
      <w:lvlJc w:val="left"/>
      <w:pPr>
        <w:ind w:left="3209" w:hanging="347"/>
      </w:pPr>
      <w:rPr>
        <w:rFonts w:hint="default"/>
      </w:rPr>
    </w:lvl>
    <w:lvl w:ilvl="4" w:tplc="91887D50">
      <w:numFmt w:val="bullet"/>
      <w:lvlText w:val="•"/>
      <w:lvlJc w:val="left"/>
      <w:pPr>
        <w:ind w:left="4205" w:hanging="347"/>
      </w:pPr>
      <w:rPr>
        <w:rFonts w:hint="default"/>
      </w:rPr>
    </w:lvl>
    <w:lvl w:ilvl="5" w:tplc="F392AF6C">
      <w:numFmt w:val="bullet"/>
      <w:lvlText w:val="•"/>
      <w:lvlJc w:val="left"/>
      <w:pPr>
        <w:ind w:left="5202" w:hanging="347"/>
      </w:pPr>
      <w:rPr>
        <w:rFonts w:hint="default"/>
      </w:rPr>
    </w:lvl>
    <w:lvl w:ilvl="6" w:tplc="72FC87F8">
      <w:numFmt w:val="bullet"/>
      <w:lvlText w:val="•"/>
      <w:lvlJc w:val="left"/>
      <w:pPr>
        <w:ind w:left="6198" w:hanging="347"/>
      </w:pPr>
      <w:rPr>
        <w:rFonts w:hint="default"/>
      </w:rPr>
    </w:lvl>
    <w:lvl w:ilvl="7" w:tplc="D63A25E4">
      <w:numFmt w:val="bullet"/>
      <w:lvlText w:val="•"/>
      <w:lvlJc w:val="left"/>
      <w:pPr>
        <w:ind w:left="7195" w:hanging="347"/>
      </w:pPr>
      <w:rPr>
        <w:rFonts w:hint="default"/>
      </w:rPr>
    </w:lvl>
    <w:lvl w:ilvl="8" w:tplc="EB585826">
      <w:numFmt w:val="bullet"/>
      <w:lvlText w:val="•"/>
      <w:lvlJc w:val="left"/>
      <w:pPr>
        <w:ind w:left="8191" w:hanging="347"/>
      </w:pPr>
      <w:rPr>
        <w:rFonts w:hint="default"/>
      </w:rPr>
    </w:lvl>
  </w:abstractNum>
  <w:abstractNum w:abstractNumId="5" w15:restartNumberingAfterBreak="0">
    <w:nsid w:val="22DD24A0"/>
    <w:multiLevelType w:val="hybridMultilevel"/>
    <w:tmpl w:val="7BFE6596"/>
    <w:lvl w:ilvl="0" w:tplc="AAD66950">
      <w:start w:val="1"/>
      <w:numFmt w:val="decimal"/>
      <w:lvlText w:val="%1."/>
      <w:legacy w:legacy="1" w:legacySpace="0" w:legacyIndent="230"/>
      <w:lvlJc w:val="left"/>
      <w:pPr>
        <w:ind w:left="0" w:firstLine="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A972C6C"/>
    <w:multiLevelType w:val="multilevel"/>
    <w:tmpl w:val="21DA2C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5A77F9"/>
    <w:multiLevelType w:val="hybridMultilevel"/>
    <w:tmpl w:val="E1AACB30"/>
    <w:lvl w:ilvl="0" w:tplc="574698D0">
      <w:start w:val="24"/>
      <w:numFmt w:val="decimal"/>
      <w:lvlText w:val="%1."/>
      <w:lvlJc w:val="left"/>
      <w:pPr>
        <w:ind w:left="242" w:hanging="375"/>
      </w:pPr>
      <w:rPr>
        <w:rFonts w:hint="default"/>
      </w:rPr>
    </w:lvl>
    <w:lvl w:ilvl="1" w:tplc="04190019" w:tentative="1">
      <w:start w:val="1"/>
      <w:numFmt w:val="lowerLetter"/>
      <w:lvlText w:val="%2."/>
      <w:lvlJc w:val="left"/>
      <w:pPr>
        <w:ind w:left="94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2387" w:hanging="360"/>
      </w:pPr>
    </w:lvl>
    <w:lvl w:ilvl="4" w:tplc="04190019" w:tentative="1">
      <w:start w:val="1"/>
      <w:numFmt w:val="lowerLetter"/>
      <w:lvlText w:val="%5."/>
      <w:lvlJc w:val="left"/>
      <w:pPr>
        <w:ind w:left="3107" w:hanging="360"/>
      </w:pPr>
    </w:lvl>
    <w:lvl w:ilvl="5" w:tplc="0419001B" w:tentative="1">
      <w:start w:val="1"/>
      <w:numFmt w:val="lowerRoman"/>
      <w:lvlText w:val="%6."/>
      <w:lvlJc w:val="right"/>
      <w:pPr>
        <w:ind w:left="3827" w:hanging="180"/>
      </w:pPr>
    </w:lvl>
    <w:lvl w:ilvl="6" w:tplc="0419000F" w:tentative="1">
      <w:start w:val="1"/>
      <w:numFmt w:val="decimal"/>
      <w:lvlText w:val="%7."/>
      <w:lvlJc w:val="left"/>
      <w:pPr>
        <w:ind w:left="4547" w:hanging="360"/>
      </w:pPr>
    </w:lvl>
    <w:lvl w:ilvl="7" w:tplc="04190019" w:tentative="1">
      <w:start w:val="1"/>
      <w:numFmt w:val="lowerLetter"/>
      <w:lvlText w:val="%8."/>
      <w:lvlJc w:val="left"/>
      <w:pPr>
        <w:ind w:left="5267" w:hanging="360"/>
      </w:pPr>
    </w:lvl>
    <w:lvl w:ilvl="8" w:tplc="0419001B" w:tentative="1">
      <w:start w:val="1"/>
      <w:numFmt w:val="lowerRoman"/>
      <w:lvlText w:val="%9."/>
      <w:lvlJc w:val="right"/>
      <w:pPr>
        <w:ind w:left="5987" w:hanging="180"/>
      </w:pPr>
    </w:lvl>
  </w:abstractNum>
  <w:abstractNum w:abstractNumId="8" w15:restartNumberingAfterBreak="0">
    <w:nsid w:val="4A60182F"/>
    <w:multiLevelType w:val="hybridMultilevel"/>
    <w:tmpl w:val="02A85FD4"/>
    <w:lvl w:ilvl="0" w:tplc="D99CC0BE">
      <w:start w:val="29"/>
      <w:numFmt w:val="decimal"/>
      <w:lvlText w:val="%1."/>
      <w:lvlJc w:val="left"/>
      <w:pPr>
        <w:ind w:left="214" w:hanging="521"/>
      </w:pPr>
      <w:rPr>
        <w:rFonts w:ascii="Times New Roman" w:eastAsia="Times New Roman" w:hAnsi="Times New Roman" w:cs="Times New Roman" w:hint="default"/>
        <w:w w:val="99"/>
        <w:sz w:val="28"/>
        <w:szCs w:val="28"/>
      </w:rPr>
    </w:lvl>
    <w:lvl w:ilvl="1" w:tplc="C4AC8CB8">
      <w:numFmt w:val="bullet"/>
      <w:lvlText w:val="•"/>
      <w:lvlJc w:val="left"/>
      <w:pPr>
        <w:ind w:left="1216" w:hanging="521"/>
      </w:pPr>
      <w:rPr>
        <w:rFonts w:hint="default"/>
      </w:rPr>
    </w:lvl>
    <w:lvl w:ilvl="2" w:tplc="D6285012">
      <w:numFmt w:val="bullet"/>
      <w:lvlText w:val="•"/>
      <w:lvlJc w:val="left"/>
      <w:pPr>
        <w:ind w:left="2212" w:hanging="521"/>
      </w:pPr>
      <w:rPr>
        <w:rFonts w:hint="default"/>
      </w:rPr>
    </w:lvl>
    <w:lvl w:ilvl="3" w:tplc="42C6358A">
      <w:numFmt w:val="bullet"/>
      <w:lvlText w:val="•"/>
      <w:lvlJc w:val="left"/>
      <w:pPr>
        <w:ind w:left="3209" w:hanging="521"/>
      </w:pPr>
      <w:rPr>
        <w:rFonts w:hint="default"/>
      </w:rPr>
    </w:lvl>
    <w:lvl w:ilvl="4" w:tplc="558C3262">
      <w:numFmt w:val="bullet"/>
      <w:lvlText w:val="•"/>
      <w:lvlJc w:val="left"/>
      <w:pPr>
        <w:ind w:left="4205" w:hanging="521"/>
      </w:pPr>
      <w:rPr>
        <w:rFonts w:hint="default"/>
      </w:rPr>
    </w:lvl>
    <w:lvl w:ilvl="5" w:tplc="626EABAA">
      <w:numFmt w:val="bullet"/>
      <w:lvlText w:val="•"/>
      <w:lvlJc w:val="left"/>
      <w:pPr>
        <w:ind w:left="5202" w:hanging="521"/>
      </w:pPr>
      <w:rPr>
        <w:rFonts w:hint="default"/>
      </w:rPr>
    </w:lvl>
    <w:lvl w:ilvl="6" w:tplc="3A18F96E">
      <w:numFmt w:val="bullet"/>
      <w:lvlText w:val="•"/>
      <w:lvlJc w:val="left"/>
      <w:pPr>
        <w:ind w:left="6198" w:hanging="521"/>
      </w:pPr>
      <w:rPr>
        <w:rFonts w:hint="default"/>
      </w:rPr>
    </w:lvl>
    <w:lvl w:ilvl="7" w:tplc="8A9887EC">
      <w:numFmt w:val="bullet"/>
      <w:lvlText w:val="•"/>
      <w:lvlJc w:val="left"/>
      <w:pPr>
        <w:ind w:left="7195" w:hanging="521"/>
      </w:pPr>
      <w:rPr>
        <w:rFonts w:hint="default"/>
      </w:rPr>
    </w:lvl>
    <w:lvl w:ilvl="8" w:tplc="F1A881C4">
      <w:numFmt w:val="bullet"/>
      <w:lvlText w:val="•"/>
      <w:lvlJc w:val="left"/>
      <w:pPr>
        <w:ind w:left="8191" w:hanging="521"/>
      </w:pPr>
      <w:rPr>
        <w:rFonts w:hint="default"/>
      </w:rPr>
    </w:lvl>
  </w:abstractNum>
  <w:abstractNum w:abstractNumId="9" w15:restartNumberingAfterBreak="0">
    <w:nsid w:val="553F15A4"/>
    <w:multiLevelType w:val="multilevel"/>
    <w:tmpl w:val="AA3C3A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B4B21F4"/>
    <w:multiLevelType w:val="hybridMultilevel"/>
    <w:tmpl w:val="7E4E1A44"/>
    <w:lvl w:ilvl="0" w:tplc="0422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69E117A"/>
    <w:multiLevelType w:val="hybridMultilevel"/>
    <w:tmpl w:val="61C41FC6"/>
    <w:lvl w:ilvl="0" w:tplc="6AEC7196">
      <w:start w:val="13"/>
      <w:numFmt w:val="decimal"/>
      <w:lvlText w:val="%1."/>
      <w:lvlJc w:val="left"/>
      <w:pPr>
        <w:ind w:left="214" w:hanging="443"/>
      </w:pPr>
      <w:rPr>
        <w:rFonts w:ascii="Times New Roman" w:eastAsia="Times New Roman" w:hAnsi="Times New Roman" w:cs="Times New Roman" w:hint="default"/>
        <w:w w:val="99"/>
        <w:sz w:val="28"/>
        <w:szCs w:val="28"/>
      </w:rPr>
    </w:lvl>
    <w:lvl w:ilvl="1" w:tplc="0DBE95D6">
      <w:numFmt w:val="bullet"/>
      <w:lvlText w:val="•"/>
      <w:lvlJc w:val="left"/>
      <w:pPr>
        <w:ind w:left="1216" w:hanging="443"/>
      </w:pPr>
      <w:rPr>
        <w:rFonts w:hint="default"/>
      </w:rPr>
    </w:lvl>
    <w:lvl w:ilvl="2" w:tplc="96C23278">
      <w:numFmt w:val="bullet"/>
      <w:lvlText w:val="•"/>
      <w:lvlJc w:val="left"/>
      <w:pPr>
        <w:ind w:left="2212" w:hanging="443"/>
      </w:pPr>
      <w:rPr>
        <w:rFonts w:hint="default"/>
      </w:rPr>
    </w:lvl>
    <w:lvl w:ilvl="3" w:tplc="6FBE2BAC">
      <w:numFmt w:val="bullet"/>
      <w:lvlText w:val="•"/>
      <w:lvlJc w:val="left"/>
      <w:pPr>
        <w:ind w:left="3209" w:hanging="443"/>
      </w:pPr>
      <w:rPr>
        <w:rFonts w:hint="default"/>
      </w:rPr>
    </w:lvl>
    <w:lvl w:ilvl="4" w:tplc="B09E408E">
      <w:numFmt w:val="bullet"/>
      <w:lvlText w:val="•"/>
      <w:lvlJc w:val="left"/>
      <w:pPr>
        <w:ind w:left="4205" w:hanging="443"/>
      </w:pPr>
      <w:rPr>
        <w:rFonts w:hint="default"/>
      </w:rPr>
    </w:lvl>
    <w:lvl w:ilvl="5" w:tplc="0CB84E7A">
      <w:numFmt w:val="bullet"/>
      <w:lvlText w:val="•"/>
      <w:lvlJc w:val="left"/>
      <w:pPr>
        <w:ind w:left="5202" w:hanging="443"/>
      </w:pPr>
      <w:rPr>
        <w:rFonts w:hint="default"/>
      </w:rPr>
    </w:lvl>
    <w:lvl w:ilvl="6" w:tplc="FB885D66">
      <w:numFmt w:val="bullet"/>
      <w:lvlText w:val="•"/>
      <w:lvlJc w:val="left"/>
      <w:pPr>
        <w:ind w:left="6198" w:hanging="443"/>
      </w:pPr>
      <w:rPr>
        <w:rFonts w:hint="default"/>
      </w:rPr>
    </w:lvl>
    <w:lvl w:ilvl="7" w:tplc="78F0134E">
      <w:numFmt w:val="bullet"/>
      <w:lvlText w:val="•"/>
      <w:lvlJc w:val="left"/>
      <w:pPr>
        <w:ind w:left="7195" w:hanging="443"/>
      </w:pPr>
      <w:rPr>
        <w:rFonts w:hint="default"/>
      </w:rPr>
    </w:lvl>
    <w:lvl w:ilvl="8" w:tplc="E0140AAE">
      <w:numFmt w:val="bullet"/>
      <w:lvlText w:val="•"/>
      <w:lvlJc w:val="left"/>
      <w:pPr>
        <w:ind w:left="8191" w:hanging="443"/>
      </w:pPr>
      <w:rPr>
        <w:rFonts w:hint="default"/>
      </w:rPr>
    </w:lvl>
  </w:abstractNum>
  <w:abstractNum w:abstractNumId="12" w15:restartNumberingAfterBreak="0">
    <w:nsid w:val="6B6A11A1"/>
    <w:multiLevelType w:val="hybridMultilevel"/>
    <w:tmpl w:val="EA4AD094"/>
    <w:lvl w:ilvl="0" w:tplc="0422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15:restartNumberingAfterBreak="0">
    <w:nsid w:val="731E1C8F"/>
    <w:multiLevelType w:val="hybridMultilevel"/>
    <w:tmpl w:val="9198E674"/>
    <w:lvl w:ilvl="0" w:tplc="0422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6"/>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FA"/>
    <w:rsid w:val="00002E13"/>
    <w:rsid w:val="00095457"/>
    <w:rsid w:val="000B7465"/>
    <w:rsid w:val="000C2148"/>
    <w:rsid w:val="000C6C12"/>
    <w:rsid w:val="001061A0"/>
    <w:rsid w:val="00130895"/>
    <w:rsid w:val="0018201E"/>
    <w:rsid w:val="001D69A5"/>
    <w:rsid w:val="001F2C04"/>
    <w:rsid w:val="00231325"/>
    <w:rsid w:val="00294058"/>
    <w:rsid w:val="002A0DFA"/>
    <w:rsid w:val="002D07B8"/>
    <w:rsid w:val="00311A7F"/>
    <w:rsid w:val="0038031E"/>
    <w:rsid w:val="003B3511"/>
    <w:rsid w:val="004078E1"/>
    <w:rsid w:val="0041728A"/>
    <w:rsid w:val="00423043"/>
    <w:rsid w:val="00455C47"/>
    <w:rsid w:val="00497892"/>
    <w:rsid w:val="004D2CE1"/>
    <w:rsid w:val="004E2307"/>
    <w:rsid w:val="00564B15"/>
    <w:rsid w:val="005710BE"/>
    <w:rsid w:val="00597981"/>
    <w:rsid w:val="005D676F"/>
    <w:rsid w:val="005E6CF6"/>
    <w:rsid w:val="006175C7"/>
    <w:rsid w:val="0066695B"/>
    <w:rsid w:val="00775506"/>
    <w:rsid w:val="007B14ED"/>
    <w:rsid w:val="007C08B5"/>
    <w:rsid w:val="008147F0"/>
    <w:rsid w:val="00843F7A"/>
    <w:rsid w:val="00850899"/>
    <w:rsid w:val="008D1E3F"/>
    <w:rsid w:val="009301D2"/>
    <w:rsid w:val="00963694"/>
    <w:rsid w:val="00965987"/>
    <w:rsid w:val="00994025"/>
    <w:rsid w:val="009F5A74"/>
    <w:rsid w:val="00A44E71"/>
    <w:rsid w:val="00A8548B"/>
    <w:rsid w:val="00AD1934"/>
    <w:rsid w:val="00AE47BC"/>
    <w:rsid w:val="00B124C3"/>
    <w:rsid w:val="00B46C1C"/>
    <w:rsid w:val="00B550DE"/>
    <w:rsid w:val="00BA6D0E"/>
    <w:rsid w:val="00BF0DBD"/>
    <w:rsid w:val="00C36212"/>
    <w:rsid w:val="00C84CC2"/>
    <w:rsid w:val="00C92F60"/>
    <w:rsid w:val="00C94937"/>
    <w:rsid w:val="00C9498E"/>
    <w:rsid w:val="00CB21DB"/>
    <w:rsid w:val="00CE330A"/>
    <w:rsid w:val="00DD2F8C"/>
    <w:rsid w:val="00DD419C"/>
    <w:rsid w:val="00DD7EC3"/>
    <w:rsid w:val="00DE0096"/>
    <w:rsid w:val="00E22C2D"/>
    <w:rsid w:val="00E8558A"/>
    <w:rsid w:val="00EE2C34"/>
    <w:rsid w:val="00F55624"/>
    <w:rsid w:val="00FB757C"/>
    <w:rsid w:val="00FE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5ACA0-561A-4BA0-BB20-F912398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8031E"/>
    <w:pPr>
      <w:widowControl w:val="0"/>
      <w:shd w:val="clear" w:color="auto" w:fill="FFFFFF"/>
      <w:spacing w:after="0" w:line="322" w:lineRule="exact"/>
      <w:jc w:val="both"/>
    </w:pPr>
    <w:rPr>
      <w:rFonts w:ascii="Times New Roman" w:hAnsi="Times New Roman"/>
      <w:sz w:val="26"/>
      <w:szCs w:val="26"/>
      <w:lang w:eastAsia="ru-RU"/>
    </w:rPr>
  </w:style>
  <w:style w:type="character" w:customStyle="1" w:styleId="a4">
    <w:name w:val="Основной текст Знак"/>
    <w:basedOn w:val="a0"/>
    <w:link w:val="a3"/>
    <w:uiPriority w:val="99"/>
    <w:semiHidden/>
    <w:rsid w:val="0038031E"/>
    <w:rPr>
      <w:rFonts w:ascii="Times New Roman" w:eastAsia="Calibri" w:hAnsi="Times New Roman" w:cs="Times New Roman"/>
      <w:sz w:val="26"/>
      <w:szCs w:val="26"/>
      <w:shd w:val="clear" w:color="auto" w:fill="FFFFFF"/>
      <w:lang w:eastAsia="ru-RU"/>
    </w:rPr>
  </w:style>
  <w:style w:type="paragraph" w:styleId="a5">
    <w:name w:val="List Paragraph"/>
    <w:basedOn w:val="a"/>
    <w:uiPriority w:val="1"/>
    <w:qFormat/>
    <w:rsid w:val="0038031E"/>
    <w:pPr>
      <w:ind w:left="720"/>
      <w:contextualSpacing/>
    </w:pPr>
    <w:rPr>
      <w:rFonts w:eastAsia="Times New Roman"/>
      <w:lang w:eastAsia="ru-RU"/>
    </w:rPr>
  </w:style>
  <w:style w:type="character" w:customStyle="1" w:styleId="2">
    <w:name w:val="Основной текст (2)_"/>
    <w:link w:val="20"/>
    <w:uiPriority w:val="99"/>
    <w:locked/>
    <w:rsid w:val="0038031E"/>
    <w:rPr>
      <w:rFonts w:ascii="Times New Roman" w:hAnsi="Times New Roman" w:cs="Times New Roman"/>
      <w:i/>
      <w:iCs/>
      <w:sz w:val="26"/>
      <w:szCs w:val="26"/>
      <w:shd w:val="clear" w:color="auto" w:fill="FFFFFF"/>
    </w:rPr>
  </w:style>
  <w:style w:type="paragraph" w:customStyle="1" w:styleId="20">
    <w:name w:val="Основной текст (2)"/>
    <w:basedOn w:val="a"/>
    <w:link w:val="2"/>
    <w:uiPriority w:val="99"/>
    <w:rsid w:val="0038031E"/>
    <w:pPr>
      <w:widowControl w:val="0"/>
      <w:shd w:val="clear" w:color="auto" w:fill="FFFFFF"/>
      <w:spacing w:before="1860" w:after="420" w:line="240" w:lineRule="atLeast"/>
      <w:jc w:val="right"/>
    </w:pPr>
    <w:rPr>
      <w:rFonts w:ascii="Times New Roman" w:eastAsiaTheme="minorHAnsi" w:hAnsi="Times New Roman"/>
      <w:i/>
      <w:iCs/>
      <w:sz w:val="26"/>
      <w:szCs w:val="26"/>
    </w:rPr>
  </w:style>
  <w:style w:type="character" w:customStyle="1" w:styleId="1">
    <w:name w:val="Заголовок №1_"/>
    <w:link w:val="10"/>
    <w:uiPriority w:val="99"/>
    <w:locked/>
    <w:rsid w:val="0038031E"/>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38031E"/>
    <w:pPr>
      <w:widowControl w:val="0"/>
      <w:shd w:val="clear" w:color="auto" w:fill="FFFFFF"/>
      <w:spacing w:before="300" w:after="60" w:line="240" w:lineRule="atLeast"/>
      <w:jc w:val="center"/>
      <w:outlineLvl w:val="0"/>
    </w:pPr>
    <w:rPr>
      <w:rFonts w:ascii="Times New Roman" w:eastAsiaTheme="minorHAnsi" w:hAnsi="Times New Roman"/>
      <w:b/>
      <w:bCs/>
      <w:sz w:val="26"/>
      <w:szCs w:val="26"/>
    </w:rPr>
  </w:style>
  <w:style w:type="paragraph" w:customStyle="1" w:styleId="21">
    <w:name w:val="Основной текст (2)1"/>
    <w:basedOn w:val="a"/>
    <w:uiPriority w:val="99"/>
    <w:rsid w:val="0038031E"/>
    <w:pPr>
      <w:widowControl w:val="0"/>
      <w:shd w:val="clear" w:color="auto" w:fill="FFFFFF"/>
      <w:spacing w:after="0" w:line="317" w:lineRule="exact"/>
    </w:pPr>
    <w:rPr>
      <w:rFonts w:ascii="Times New Roman" w:eastAsia="Times New Roman" w:hAnsi="Times New Roman"/>
      <w:b/>
      <w:bCs/>
      <w:sz w:val="26"/>
      <w:szCs w:val="26"/>
      <w:lang w:val="uk-UA" w:eastAsia="ru-RU"/>
    </w:rPr>
  </w:style>
  <w:style w:type="character" w:customStyle="1" w:styleId="22">
    <w:name w:val="Заголовок №2_"/>
    <w:link w:val="23"/>
    <w:uiPriority w:val="99"/>
    <w:locked/>
    <w:rsid w:val="0038031E"/>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38031E"/>
    <w:pPr>
      <w:widowControl w:val="0"/>
      <w:shd w:val="clear" w:color="auto" w:fill="FFFFFF"/>
      <w:spacing w:before="300" w:after="0" w:line="322" w:lineRule="exact"/>
      <w:jc w:val="center"/>
      <w:outlineLvl w:val="1"/>
    </w:pPr>
    <w:rPr>
      <w:rFonts w:ascii="Times New Roman" w:eastAsiaTheme="minorHAnsi" w:hAnsi="Times New Roman"/>
      <w:b/>
      <w:bCs/>
      <w:sz w:val="26"/>
      <w:szCs w:val="26"/>
    </w:rPr>
  </w:style>
  <w:style w:type="paragraph" w:customStyle="1" w:styleId="24">
    <w:name w:val="Основной текст2"/>
    <w:basedOn w:val="a"/>
    <w:rsid w:val="0038031E"/>
    <w:pPr>
      <w:widowControl w:val="0"/>
      <w:shd w:val="clear" w:color="auto" w:fill="FFFFFF"/>
      <w:spacing w:after="0" w:line="322" w:lineRule="exact"/>
      <w:jc w:val="both"/>
    </w:pPr>
    <w:rPr>
      <w:rFonts w:ascii="Times New Roman" w:eastAsia="Times New Roman" w:hAnsi="Times New Roman"/>
      <w:sz w:val="26"/>
      <w:szCs w:val="26"/>
      <w:lang w:eastAsia="ru-RU" w:bidi="ru-RU"/>
    </w:rPr>
  </w:style>
  <w:style w:type="character" w:customStyle="1" w:styleId="11">
    <w:name w:val="Основной текст Знак1"/>
    <w:uiPriority w:val="99"/>
    <w:locked/>
    <w:rsid w:val="0038031E"/>
    <w:rPr>
      <w:rFonts w:ascii="Times New Roman" w:hAnsi="Times New Roman" w:cs="Times New Roman" w:hint="default"/>
      <w:sz w:val="26"/>
      <w:szCs w:val="26"/>
      <w:shd w:val="clear" w:color="auto" w:fill="FFFFFF"/>
    </w:rPr>
  </w:style>
  <w:style w:type="character" w:customStyle="1" w:styleId="25">
    <w:name w:val="Основной текст (2) + Не курсив"/>
    <w:basedOn w:val="2"/>
    <w:uiPriority w:val="99"/>
    <w:rsid w:val="0038031E"/>
    <w:rPr>
      <w:rFonts w:ascii="Times New Roman" w:hAnsi="Times New Roman" w:cs="Times New Roman"/>
      <w:i/>
      <w:iCs/>
      <w:sz w:val="26"/>
      <w:szCs w:val="26"/>
      <w:shd w:val="clear" w:color="auto" w:fill="FFFFFF"/>
    </w:rPr>
  </w:style>
  <w:style w:type="paragraph" w:customStyle="1" w:styleId="p8">
    <w:name w:val="p8"/>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D7EC3"/>
  </w:style>
  <w:style w:type="paragraph" w:customStyle="1" w:styleId="p9">
    <w:name w:val="p9"/>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
    <w:name w:val="ft3"/>
    <w:basedOn w:val="a0"/>
    <w:rsid w:val="00DD7EC3"/>
  </w:style>
  <w:style w:type="character" w:customStyle="1" w:styleId="ft8">
    <w:name w:val="ft8"/>
    <w:basedOn w:val="a0"/>
    <w:rsid w:val="00DD7EC3"/>
  </w:style>
  <w:style w:type="character" w:customStyle="1" w:styleId="ft9">
    <w:name w:val="ft9"/>
    <w:basedOn w:val="a0"/>
    <w:rsid w:val="00DD7EC3"/>
  </w:style>
  <w:style w:type="character" w:customStyle="1" w:styleId="ft10">
    <w:name w:val="ft10"/>
    <w:basedOn w:val="a0"/>
    <w:rsid w:val="00DD7EC3"/>
  </w:style>
  <w:style w:type="paragraph" w:customStyle="1" w:styleId="p6">
    <w:name w:val="p6"/>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1">
    <w:name w:val="ft11"/>
    <w:basedOn w:val="a0"/>
    <w:rsid w:val="00DD7EC3"/>
  </w:style>
  <w:style w:type="character" w:customStyle="1" w:styleId="ft12">
    <w:name w:val="ft12"/>
    <w:basedOn w:val="a0"/>
    <w:rsid w:val="00DD7EC3"/>
  </w:style>
  <w:style w:type="character" w:customStyle="1" w:styleId="ft6">
    <w:name w:val="ft6"/>
    <w:basedOn w:val="a0"/>
    <w:rsid w:val="00DD7EC3"/>
  </w:style>
  <w:style w:type="paragraph" w:customStyle="1" w:styleId="p13">
    <w:name w:val="p13"/>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DD7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4E2307"/>
    <w:pPr>
      <w:widowControl w:val="0"/>
      <w:autoSpaceDE w:val="0"/>
      <w:autoSpaceDN w:val="0"/>
      <w:spacing w:after="0" w:line="240" w:lineRule="auto"/>
      <w:ind w:left="1343"/>
      <w:outlineLvl w:val="2"/>
    </w:pPr>
    <w:rPr>
      <w:rFonts w:ascii="Times New Roman" w:eastAsia="Times New Roman" w:hAnsi="Times New Roman"/>
      <w:b/>
      <w:bCs/>
      <w:sz w:val="28"/>
      <w:szCs w:val="28"/>
      <w:lang w:val="en-US"/>
    </w:rPr>
  </w:style>
  <w:style w:type="character" w:styleId="a6">
    <w:name w:val="Hyperlink"/>
    <w:basedOn w:val="a0"/>
    <w:uiPriority w:val="99"/>
    <w:unhideWhenUsed/>
    <w:rsid w:val="00407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8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tourism.com/" TargetMode="External"/><Relationship Id="rId3" Type="http://schemas.openxmlformats.org/officeDocument/2006/relationships/settings" Target="settings.xml"/><Relationship Id="rId7" Type="http://schemas.openxmlformats.org/officeDocument/2006/relationships/hyperlink" Target="http://www.top-hote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market.ru/articles/org/detail.php?ID=6380" TargetMode="External"/><Relationship Id="rId11" Type="http://schemas.openxmlformats.org/officeDocument/2006/relationships/theme" Target="theme/theme1.xml"/><Relationship Id="rId5" Type="http://schemas.openxmlformats.org/officeDocument/2006/relationships/hyperlink" Target="http://firearticles.com/economika-pidpryemstv/220-metodichn-pdhodi-do-rozrob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ntmar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23697</Words>
  <Characters>13508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RePack by Diakov</cp:lastModifiedBy>
  <cp:revision>60</cp:revision>
  <dcterms:created xsi:type="dcterms:W3CDTF">2017-11-12T15:18:00Z</dcterms:created>
  <dcterms:modified xsi:type="dcterms:W3CDTF">2017-11-20T07:00:00Z</dcterms:modified>
</cp:coreProperties>
</file>