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32" w:rsidRPr="00BB1E54" w:rsidRDefault="00435332" w:rsidP="0043533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B1E54">
        <w:rPr>
          <w:rFonts w:ascii="Arial" w:hAnsi="Arial" w:cs="Arial"/>
          <w:b/>
          <w:color w:val="000000"/>
          <w:sz w:val="26"/>
          <w:szCs w:val="26"/>
          <w:lang w:val="uk-UA"/>
        </w:rPr>
        <w:t>Назва модуля:</w:t>
      </w:r>
      <w:r w:rsidRPr="00BB1E54">
        <w:rPr>
          <w:rFonts w:ascii="Arial" w:hAnsi="Arial" w:cs="Arial"/>
          <w:color w:val="000000"/>
          <w:sz w:val="26"/>
          <w:szCs w:val="26"/>
          <w:lang w:val="uk-UA"/>
        </w:rPr>
        <w:t xml:space="preserve"> </w:t>
      </w:r>
      <w:proofErr w:type="spellStart"/>
      <w:r w:rsidRPr="00BB1E54">
        <w:rPr>
          <w:rFonts w:ascii="Arial" w:hAnsi="Arial" w:cs="Arial"/>
          <w:color w:val="000000"/>
          <w:sz w:val="26"/>
          <w:szCs w:val="26"/>
          <w:lang w:val="uk-UA"/>
        </w:rPr>
        <w:t>Економікс</w:t>
      </w:r>
      <w:proofErr w:type="spellEnd"/>
    </w:p>
    <w:p w:rsidR="00435332" w:rsidRPr="00BB1E54" w:rsidRDefault="00435332" w:rsidP="0043533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BB1E54">
        <w:rPr>
          <w:rFonts w:ascii="Arial" w:hAnsi="Arial" w:cs="Arial"/>
          <w:b/>
          <w:color w:val="000000"/>
          <w:sz w:val="26"/>
          <w:szCs w:val="26"/>
          <w:lang w:val="uk-UA"/>
        </w:rPr>
        <w:t xml:space="preserve">Код модуля: </w:t>
      </w:r>
      <w:r w:rsidRPr="00BB1E54">
        <w:rPr>
          <w:rFonts w:ascii="Arial" w:hAnsi="Arial" w:cs="Arial"/>
          <w:color w:val="000000"/>
          <w:sz w:val="26"/>
          <w:szCs w:val="26"/>
          <w:lang w:val="uk-UA"/>
        </w:rPr>
        <w:t>ТОТГРС</w:t>
      </w:r>
      <w:r w:rsidR="00BB1E54">
        <w:rPr>
          <w:rFonts w:ascii="Arial" w:hAnsi="Arial" w:cs="Arial"/>
          <w:color w:val="000000"/>
          <w:sz w:val="26"/>
          <w:szCs w:val="26"/>
          <w:lang w:val="uk-UA"/>
        </w:rPr>
        <w:t>_</w:t>
      </w:r>
      <w:r w:rsidRPr="00BB1E54">
        <w:rPr>
          <w:rFonts w:ascii="Arial" w:hAnsi="Arial" w:cs="Arial"/>
          <w:color w:val="000000"/>
          <w:sz w:val="26"/>
          <w:szCs w:val="26"/>
          <w:lang w:val="uk-UA"/>
        </w:rPr>
        <w:t>6_</w:t>
      </w:r>
      <w:r w:rsidR="004D2561">
        <w:rPr>
          <w:rFonts w:ascii="Arial" w:hAnsi="Arial" w:cs="Arial"/>
          <w:color w:val="000000"/>
          <w:sz w:val="26"/>
          <w:szCs w:val="26"/>
          <w:lang w:val="uk-UA"/>
        </w:rPr>
        <w:t>14</w:t>
      </w:r>
      <w:bookmarkStart w:id="0" w:name="_GoBack"/>
      <w:bookmarkEnd w:id="0"/>
      <w:r w:rsidRPr="00BB1E54">
        <w:rPr>
          <w:rFonts w:ascii="Arial" w:hAnsi="Arial" w:cs="Arial"/>
          <w:color w:val="000000"/>
          <w:sz w:val="26"/>
          <w:szCs w:val="26"/>
          <w:lang w:val="uk-UA"/>
        </w:rPr>
        <w:t>_</w:t>
      </w:r>
      <w:r w:rsidR="00BB1E54">
        <w:rPr>
          <w:rFonts w:ascii="Arial" w:hAnsi="Arial" w:cs="Arial"/>
          <w:color w:val="000000"/>
          <w:sz w:val="26"/>
          <w:szCs w:val="26"/>
          <w:lang w:val="uk-UA"/>
        </w:rPr>
        <w:t>3</w:t>
      </w:r>
    </w:p>
    <w:p w:rsidR="00435332" w:rsidRPr="00BB1E54" w:rsidRDefault="00435332" w:rsidP="0043533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BB1E54">
        <w:rPr>
          <w:rFonts w:ascii="Arial" w:hAnsi="Arial" w:cs="Arial"/>
          <w:b/>
          <w:color w:val="000000"/>
          <w:sz w:val="26"/>
          <w:szCs w:val="26"/>
          <w:lang w:val="uk-UA"/>
        </w:rPr>
        <w:t xml:space="preserve">Тип модуля: </w:t>
      </w:r>
      <w:r w:rsidRPr="00BB1E54">
        <w:rPr>
          <w:rFonts w:ascii="Arial" w:hAnsi="Arial" w:cs="Arial"/>
          <w:color w:val="000000"/>
          <w:sz w:val="26"/>
          <w:szCs w:val="26"/>
          <w:lang w:val="uk-UA"/>
        </w:rPr>
        <w:t xml:space="preserve">обов’язковий </w:t>
      </w:r>
    </w:p>
    <w:p w:rsidR="00435332" w:rsidRPr="00BB1E54" w:rsidRDefault="00435332" w:rsidP="0043533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BB1E54">
        <w:rPr>
          <w:rFonts w:ascii="Arial" w:hAnsi="Arial" w:cs="Arial"/>
          <w:b/>
          <w:color w:val="000000"/>
          <w:sz w:val="26"/>
          <w:szCs w:val="26"/>
          <w:lang w:val="uk-UA"/>
        </w:rPr>
        <w:t xml:space="preserve">Семестр: </w:t>
      </w:r>
      <w:r w:rsidRPr="00BB1E54">
        <w:rPr>
          <w:rFonts w:ascii="Arial" w:hAnsi="Arial" w:cs="Arial"/>
          <w:color w:val="000000"/>
          <w:sz w:val="26"/>
          <w:szCs w:val="26"/>
          <w:lang w:val="uk-UA"/>
        </w:rPr>
        <w:t>5</w:t>
      </w:r>
    </w:p>
    <w:p w:rsidR="00435332" w:rsidRPr="00BB1E54" w:rsidRDefault="00435332" w:rsidP="0043533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BB1E54">
        <w:rPr>
          <w:rFonts w:ascii="Arial" w:hAnsi="Arial" w:cs="Arial"/>
          <w:b/>
          <w:color w:val="000000"/>
          <w:sz w:val="26"/>
          <w:szCs w:val="26"/>
          <w:lang w:val="uk-UA"/>
        </w:rPr>
        <w:t xml:space="preserve">Обсяг модуля: </w:t>
      </w:r>
      <w:r w:rsidRPr="00BB1E54">
        <w:rPr>
          <w:rFonts w:ascii="Arial" w:hAnsi="Arial" w:cs="Arial"/>
          <w:color w:val="000000"/>
          <w:sz w:val="26"/>
          <w:szCs w:val="26"/>
          <w:lang w:val="uk-UA"/>
        </w:rPr>
        <w:t>загальна кількість годин – 90 (кредитів ЄКТС – 3);</w:t>
      </w:r>
      <w:r w:rsidRPr="00BB1E54">
        <w:rPr>
          <w:rFonts w:ascii="Arial" w:hAnsi="Arial" w:cs="Arial"/>
          <w:b/>
          <w:color w:val="000000"/>
          <w:sz w:val="26"/>
          <w:szCs w:val="26"/>
          <w:lang w:val="uk-UA"/>
        </w:rPr>
        <w:t xml:space="preserve"> </w:t>
      </w:r>
      <w:r w:rsidRPr="00BB1E54">
        <w:rPr>
          <w:rFonts w:ascii="Arial" w:hAnsi="Arial" w:cs="Arial"/>
          <w:color w:val="000000"/>
          <w:sz w:val="26"/>
          <w:szCs w:val="26"/>
          <w:lang w:val="uk-UA"/>
        </w:rPr>
        <w:t>аудиторні години – 54 (лекції - 28 год., практичні - 26 год.)</w:t>
      </w:r>
    </w:p>
    <w:p w:rsidR="00435332" w:rsidRPr="00BB1E54" w:rsidRDefault="00435332" w:rsidP="0043533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BB1E54">
        <w:rPr>
          <w:rFonts w:ascii="Arial" w:hAnsi="Arial" w:cs="Arial"/>
          <w:b/>
          <w:color w:val="000000"/>
          <w:sz w:val="26"/>
          <w:szCs w:val="26"/>
          <w:lang w:val="uk-UA"/>
        </w:rPr>
        <w:t xml:space="preserve">Лектор: </w:t>
      </w:r>
      <w:proofErr w:type="spellStart"/>
      <w:r w:rsidRPr="00BB1E54">
        <w:rPr>
          <w:rFonts w:ascii="Arial" w:hAnsi="Arial" w:cs="Arial"/>
          <w:sz w:val="26"/>
          <w:szCs w:val="26"/>
          <w:lang w:val="uk-UA"/>
        </w:rPr>
        <w:t>Пачева</w:t>
      </w:r>
      <w:proofErr w:type="spellEnd"/>
      <w:r w:rsidRPr="00BB1E54">
        <w:rPr>
          <w:rFonts w:ascii="Arial" w:hAnsi="Arial" w:cs="Arial"/>
          <w:sz w:val="26"/>
          <w:szCs w:val="26"/>
          <w:lang w:val="uk-UA"/>
        </w:rPr>
        <w:t xml:space="preserve"> Наталія Олександрівна – кандидат економічних наук.</w:t>
      </w:r>
    </w:p>
    <w:p w:rsidR="00435332" w:rsidRPr="00BB1E54" w:rsidRDefault="00435332" w:rsidP="0043533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BB1E54">
        <w:rPr>
          <w:rFonts w:ascii="Arial" w:hAnsi="Arial" w:cs="Arial"/>
          <w:b/>
          <w:color w:val="000000"/>
          <w:sz w:val="26"/>
          <w:szCs w:val="26"/>
          <w:lang w:val="uk-UA"/>
        </w:rPr>
        <w:t xml:space="preserve">Результати навчання: </w:t>
      </w:r>
    </w:p>
    <w:p w:rsidR="00435332" w:rsidRPr="00687EE7" w:rsidRDefault="00435332" w:rsidP="0049129A">
      <w:pPr>
        <w:ind w:left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87EE7">
        <w:rPr>
          <w:rFonts w:ascii="Arial" w:hAnsi="Arial" w:cs="Arial"/>
          <w:color w:val="000000"/>
          <w:sz w:val="26"/>
          <w:szCs w:val="26"/>
        </w:rPr>
        <w:t>У</w:t>
      </w:r>
      <w:r w:rsidRPr="00687EE7">
        <w:rPr>
          <w:rFonts w:ascii="Arial" w:hAnsi="Arial" w:cs="Arial"/>
          <w:color w:val="000000"/>
          <w:sz w:val="26"/>
          <w:szCs w:val="26"/>
          <w:lang w:val="uk-UA"/>
        </w:rPr>
        <w:t xml:space="preserve"> результаті вивчення модуля студент </w:t>
      </w:r>
      <w:r w:rsidRPr="00687EE7">
        <w:rPr>
          <w:rFonts w:ascii="Arial" w:hAnsi="Arial" w:cs="Arial"/>
          <w:b/>
          <w:color w:val="000000"/>
          <w:sz w:val="26"/>
          <w:szCs w:val="26"/>
          <w:lang w:val="uk-UA"/>
        </w:rPr>
        <w:t>повинен:</w:t>
      </w:r>
    </w:p>
    <w:p w:rsidR="00BB1E54" w:rsidRPr="00687EE7" w:rsidRDefault="00BB1E54" w:rsidP="0049129A">
      <w:pPr>
        <w:pStyle w:val="a3"/>
        <w:tabs>
          <w:tab w:val="num" w:pos="-567"/>
        </w:tabs>
        <w:ind w:left="0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687EE7">
        <w:rPr>
          <w:rFonts w:ascii="Arial" w:hAnsi="Arial" w:cs="Arial"/>
          <w:b/>
          <w:bCs/>
          <w:iCs/>
          <w:sz w:val="26"/>
          <w:szCs w:val="26"/>
          <w:lang w:val="uk-UA"/>
        </w:rPr>
        <w:t xml:space="preserve">знати: </w:t>
      </w:r>
      <w:r w:rsidRPr="00687EE7">
        <w:rPr>
          <w:rFonts w:ascii="Arial" w:hAnsi="Arial" w:cs="Arial"/>
          <w:noProof/>
          <w:sz w:val="26"/>
          <w:szCs w:val="26"/>
          <w:lang w:val="uk-UA"/>
        </w:rPr>
        <w:t>теоретичні засади методики обчислення макроекономічних показників; проблеми економічної політики держави та шляхи запобігання факторам макроекономічної нестабільності; проблеми циклічних коливань економічної активності;принципи та методи державної регулюючої політики.</w:t>
      </w:r>
    </w:p>
    <w:p w:rsidR="00BB1E54" w:rsidRPr="00687EE7" w:rsidRDefault="00BB1E54" w:rsidP="0049129A">
      <w:pPr>
        <w:pStyle w:val="a3"/>
        <w:tabs>
          <w:tab w:val="num" w:pos="-567"/>
          <w:tab w:val="left" w:pos="-360"/>
        </w:tabs>
        <w:ind w:left="0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687EE7">
        <w:rPr>
          <w:rFonts w:ascii="Arial" w:hAnsi="Arial" w:cs="Arial"/>
          <w:b/>
          <w:bCs/>
          <w:iCs/>
          <w:sz w:val="26"/>
          <w:szCs w:val="26"/>
          <w:lang w:val="uk-UA"/>
        </w:rPr>
        <w:t>вміти</w:t>
      </w:r>
      <w:r w:rsidRPr="00687EE7">
        <w:rPr>
          <w:rFonts w:ascii="Arial" w:hAnsi="Arial" w:cs="Arial"/>
          <w:b/>
          <w:sz w:val="26"/>
          <w:szCs w:val="26"/>
          <w:lang w:val="uk-UA"/>
        </w:rPr>
        <w:t>:</w:t>
      </w:r>
      <w:r w:rsidRPr="00687EE7">
        <w:rPr>
          <w:rFonts w:ascii="Arial" w:hAnsi="Arial" w:cs="Arial"/>
          <w:b/>
          <w:color w:val="FF0000"/>
          <w:sz w:val="26"/>
          <w:szCs w:val="26"/>
          <w:lang w:val="uk-UA"/>
        </w:rPr>
        <w:t xml:space="preserve"> </w:t>
      </w:r>
      <w:r w:rsidRPr="00687EE7">
        <w:rPr>
          <w:rFonts w:ascii="Arial" w:hAnsi="Arial" w:cs="Arial"/>
          <w:noProof/>
          <w:sz w:val="26"/>
          <w:szCs w:val="26"/>
          <w:lang w:val="uk-UA"/>
        </w:rPr>
        <w:t>аналізувати стан розвитку національної економіки;  використовувати наукові досягнення окремих шкіл і напрямків в економічній теорії з метою аналізу мікро- та макроекономічних процесів; вирішувати практичні проблеми із застосуванням сучасних інструментів мікро- та макроекономічного аналізу; виявляти джерела економічного зростання.</w:t>
      </w:r>
    </w:p>
    <w:p w:rsidR="00435332" w:rsidRPr="00687EE7" w:rsidRDefault="00435332" w:rsidP="00435332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687EE7">
        <w:rPr>
          <w:rFonts w:ascii="Arial" w:hAnsi="Arial" w:cs="Arial"/>
          <w:b/>
          <w:sz w:val="26"/>
          <w:szCs w:val="26"/>
          <w:lang w:val="uk-UA"/>
        </w:rPr>
        <w:t xml:space="preserve">Спосіб навчання: </w:t>
      </w:r>
      <w:r w:rsidRPr="00687EE7">
        <w:rPr>
          <w:rFonts w:ascii="Arial" w:hAnsi="Arial" w:cs="Arial"/>
          <w:sz w:val="26"/>
          <w:szCs w:val="26"/>
          <w:lang w:val="uk-UA"/>
        </w:rPr>
        <w:t>аудиторні заняття.</w:t>
      </w:r>
    </w:p>
    <w:p w:rsidR="00435332" w:rsidRPr="00BB1E54" w:rsidRDefault="00435332" w:rsidP="00435332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687EE7">
        <w:rPr>
          <w:rFonts w:ascii="Arial" w:hAnsi="Arial" w:cs="Arial"/>
          <w:b/>
          <w:sz w:val="26"/>
          <w:szCs w:val="26"/>
          <w:lang w:val="uk-UA"/>
        </w:rPr>
        <w:t>Необхідні попередні та супутні модулі</w:t>
      </w:r>
      <w:r w:rsidRPr="00BB1E54">
        <w:rPr>
          <w:rFonts w:ascii="Arial" w:hAnsi="Arial" w:cs="Arial"/>
          <w:b/>
          <w:sz w:val="26"/>
          <w:szCs w:val="26"/>
          <w:lang w:val="uk-UA"/>
        </w:rPr>
        <w:t>:</w:t>
      </w:r>
    </w:p>
    <w:p w:rsidR="00435332" w:rsidRPr="00BB1E54" w:rsidRDefault="00435332" w:rsidP="00687EE7">
      <w:pPr>
        <w:tabs>
          <w:tab w:val="num" w:pos="993"/>
        </w:tabs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 w:rsidRPr="00BB1E54">
        <w:rPr>
          <w:rFonts w:ascii="Arial" w:hAnsi="Arial" w:cs="Arial"/>
          <w:b/>
          <w:sz w:val="26"/>
          <w:szCs w:val="26"/>
          <w:lang w:val="uk-UA"/>
        </w:rPr>
        <w:t>пререквізити</w:t>
      </w:r>
      <w:proofErr w:type="spellEnd"/>
      <w:r w:rsidRPr="00BB1E54">
        <w:rPr>
          <w:rFonts w:ascii="Arial" w:hAnsi="Arial" w:cs="Arial"/>
          <w:b/>
          <w:sz w:val="26"/>
          <w:szCs w:val="26"/>
          <w:lang w:val="uk-UA"/>
        </w:rPr>
        <w:t xml:space="preserve">: </w:t>
      </w:r>
      <w:r w:rsidRPr="00BB1E54">
        <w:rPr>
          <w:rFonts w:ascii="Arial" w:hAnsi="Arial" w:cs="Arial"/>
          <w:sz w:val="26"/>
          <w:szCs w:val="26"/>
          <w:lang w:val="uk-UA"/>
        </w:rPr>
        <w:t>менеджмент</w:t>
      </w:r>
      <w:r w:rsidR="0049129A">
        <w:rPr>
          <w:rFonts w:ascii="Arial" w:hAnsi="Arial" w:cs="Arial"/>
          <w:sz w:val="26"/>
          <w:szCs w:val="26"/>
          <w:lang w:val="uk-UA"/>
        </w:rPr>
        <w:t>,</w:t>
      </w:r>
      <w:r w:rsidR="00EE21C8">
        <w:rPr>
          <w:rFonts w:ascii="Arial" w:hAnsi="Arial" w:cs="Arial"/>
          <w:sz w:val="26"/>
          <w:szCs w:val="26"/>
          <w:lang w:val="uk-UA"/>
        </w:rPr>
        <w:t xml:space="preserve"> </w:t>
      </w:r>
      <w:r w:rsidR="0049129A">
        <w:rPr>
          <w:rFonts w:ascii="Arial" w:hAnsi="Arial" w:cs="Arial"/>
          <w:sz w:val="26"/>
          <w:szCs w:val="26"/>
          <w:lang w:val="uk-UA"/>
        </w:rPr>
        <w:t>економіка туризму</w:t>
      </w:r>
    </w:p>
    <w:p w:rsidR="00435332" w:rsidRPr="00BB1E54" w:rsidRDefault="00435332" w:rsidP="00687EE7">
      <w:pPr>
        <w:tabs>
          <w:tab w:val="num" w:pos="993"/>
        </w:tabs>
        <w:jc w:val="both"/>
        <w:rPr>
          <w:rFonts w:ascii="Arial" w:hAnsi="Arial" w:cs="Arial"/>
          <w:sz w:val="26"/>
          <w:szCs w:val="26"/>
        </w:rPr>
      </w:pPr>
      <w:proofErr w:type="spellStart"/>
      <w:r w:rsidRPr="00BB1E54">
        <w:rPr>
          <w:rFonts w:ascii="Arial" w:hAnsi="Arial" w:cs="Arial"/>
          <w:b/>
          <w:sz w:val="26"/>
          <w:szCs w:val="26"/>
          <w:lang w:val="uk-UA"/>
        </w:rPr>
        <w:t>кореквізити</w:t>
      </w:r>
      <w:proofErr w:type="spellEnd"/>
      <w:r w:rsidRPr="00BB1E54">
        <w:rPr>
          <w:rFonts w:ascii="Arial" w:hAnsi="Arial" w:cs="Arial"/>
          <w:b/>
          <w:sz w:val="26"/>
          <w:szCs w:val="26"/>
          <w:lang w:val="uk-UA"/>
        </w:rPr>
        <w:t xml:space="preserve">: </w:t>
      </w:r>
      <w:r w:rsidRPr="00BB1E54">
        <w:rPr>
          <w:rFonts w:ascii="Arial" w:hAnsi="Arial" w:cs="Arial"/>
          <w:sz w:val="26"/>
          <w:szCs w:val="26"/>
          <w:lang w:val="uk-UA"/>
        </w:rPr>
        <w:t>аналіз діяльності підприємств в туризмі</w:t>
      </w:r>
    </w:p>
    <w:p w:rsidR="00435332" w:rsidRDefault="00435332" w:rsidP="00435332">
      <w:pPr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10. Зміст</w:t>
      </w:r>
      <w:r>
        <w:rPr>
          <w:rFonts w:ascii="Arial" w:hAnsi="Arial" w:cs="Arial"/>
          <w:b/>
        </w:rPr>
        <w:t xml:space="preserve"> модуля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</w:p>
    <w:p w:rsidR="00AC7DDE" w:rsidRPr="00AC7DDE" w:rsidRDefault="00AC7DDE" w:rsidP="00AC7DDE">
      <w:pPr>
        <w:ind w:firstLine="709"/>
        <w:jc w:val="both"/>
        <w:rPr>
          <w:rFonts w:ascii="Arial" w:hAnsi="Arial" w:cs="Arial"/>
          <w:sz w:val="26"/>
          <w:szCs w:val="26"/>
          <w:lang w:val="uk-UA"/>
        </w:rPr>
      </w:pPr>
      <w:r w:rsidRPr="00AC7DDE">
        <w:rPr>
          <w:rFonts w:ascii="Arial" w:hAnsi="Arial" w:cs="Arial"/>
          <w:sz w:val="26"/>
          <w:szCs w:val="26"/>
          <w:lang w:val="uk-UA"/>
        </w:rPr>
        <w:t xml:space="preserve">Теорія поведінки споживача. аналіз попиту, пропонування та ринкової рівноваги.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Мікроекономічна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модель підприємства.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Витрати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і результати виробництва.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Ринок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досконалої конкуренції.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Монопольний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ринок.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Ринок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монополістичної конкуренції.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>Олігополія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Макроекономічні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показники в системі національних розрахунків.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Макроекономічна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нестабільність.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Безробіття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та інфляція.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Сукупний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попит і сукупне пропонування.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>Споживання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, заощадження та інвестиції.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Моделі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макроекономічної рівноваги.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Монетарна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та фіскальна макроекономічна політика.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Зовнішньоекономічна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політика. </w:t>
      </w:r>
      <w:r w:rsidR="008D4893" w:rsidRPr="00AC7DDE">
        <w:rPr>
          <w:rFonts w:ascii="Arial" w:hAnsi="Arial" w:cs="Arial"/>
          <w:sz w:val="26"/>
          <w:szCs w:val="26"/>
          <w:lang w:val="uk-UA"/>
        </w:rPr>
        <w:t xml:space="preserve">Економічне </w:t>
      </w:r>
      <w:r w:rsidRPr="00AC7DDE">
        <w:rPr>
          <w:rFonts w:ascii="Arial" w:hAnsi="Arial" w:cs="Arial"/>
          <w:sz w:val="26"/>
          <w:szCs w:val="26"/>
          <w:lang w:val="uk-UA"/>
        </w:rPr>
        <w:t xml:space="preserve">зростання. </w:t>
      </w:r>
    </w:p>
    <w:p w:rsidR="00435332" w:rsidRDefault="00435332" w:rsidP="00435332">
      <w:pPr>
        <w:ind w:firstLine="567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11. Рекомендована література:</w:t>
      </w:r>
    </w:p>
    <w:p w:rsidR="008D4893" w:rsidRPr="008D4893" w:rsidRDefault="008D4893" w:rsidP="008D4893">
      <w:pPr>
        <w:numPr>
          <w:ilvl w:val="0"/>
          <w:numId w:val="8"/>
        </w:numPr>
        <w:tabs>
          <w:tab w:val="num" w:pos="0"/>
          <w:tab w:val="left" w:pos="1080"/>
          <w:tab w:val="num" w:pos="1134"/>
        </w:tabs>
        <w:ind w:left="0" w:firstLine="540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Мєнкью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 Н.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Экономыкс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.- М. – СПб: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Питер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>, 2013. – 655 с.</w:t>
      </w:r>
    </w:p>
    <w:p w:rsidR="008D4893" w:rsidRPr="008D4893" w:rsidRDefault="008D4893" w:rsidP="008D4893">
      <w:pPr>
        <w:numPr>
          <w:ilvl w:val="0"/>
          <w:numId w:val="8"/>
        </w:numPr>
        <w:tabs>
          <w:tab w:val="num" w:pos="0"/>
          <w:tab w:val="left" w:pos="1080"/>
          <w:tab w:val="num" w:pos="1134"/>
        </w:tabs>
        <w:ind w:left="0" w:firstLine="540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Макконел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 К.Р.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Экономикс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: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принципы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,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проблемы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 и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политика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. – К.: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Хагар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>-Демос, 1993. – 785 с.</w:t>
      </w:r>
    </w:p>
    <w:p w:rsidR="008D4893" w:rsidRPr="008D4893" w:rsidRDefault="008D4893" w:rsidP="008D4893">
      <w:pPr>
        <w:numPr>
          <w:ilvl w:val="0"/>
          <w:numId w:val="8"/>
        </w:numPr>
        <w:tabs>
          <w:tab w:val="num" w:pos="0"/>
          <w:tab w:val="left" w:pos="1080"/>
          <w:tab w:val="num" w:pos="1134"/>
        </w:tabs>
        <w:ind w:left="0" w:firstLine="540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Андрушків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 Б.М., Кузьмін О.Є. Основи менеджменту. – Львів, Видавництво "Світ", 1995. – 294 с.</w:t>
      </w:r>
    </w:p>
    <w:p w:rsidR="008D4893" w:rsidRPr="00CB5A10" w:rsidRDefault="008D4893" w:rsidP="00CB5A10">
      <w:pPr>
        <w:numPr>
          <w:ilvl w:val="0"/>
          <w:numId w:val="8"/>
        </w:numPr>
        <w:tabs>
          <w:tab w:val="num" w:pos="0"/>
          <w:tab w:val="left" w:pos="1080"/>
          <w:tab w:val="num" w:pos="1134"/>
        </w:tabs>
        <w:ind w:left="0" w:firstLine="540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Бодди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 Д.,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Пейтон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 Р.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Основы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менеджмента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. – СПб: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Изд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>. "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Питер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>", 1999. – 816 с.</w:t>
      </w:r>
    </w:p>
    <w:p w:rsidR="008D4893" w:rsidRPr="008D4893" w:rsidRDefault="008D4893" w:rsidP="008D4893">
      <w:pPr>
        <w:numPr>
          <w:ilvl w:val="0"/>
          <w:numId w:val="8"/>
        </w:numPr>
        <w:tabs>
          <w:tab w:val="num" w:pos="0"/>
          <w:tab w:val="left" w:pos="1080"/>
          <w:tab w:val="num" w:pos="1134"/>
        </w:tabs>
        <w:ind w:left="0" w:firstLine="540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Виханский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 О.С.,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Наумов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 А.И. Менеджмент: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Учебник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, – 3-е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изд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 xml:space="preserve">. – М.: </w:t>
      </w:r>
      <w:proofErr w:type="spellStart"/>
      <w:r w:rsidRPr="008D4893">
        <w:rPr>
          <w:rFonts w:ascii="Arial" w:hAnsi="Arial" w:cs="Arial"/>
          <w:sz w:val="26"/>
          <w:szCs w:val="26"/>
          <w:lang w:val="uk-UA"/>
        </w:rPr>
        <w:t>Гардарика</w:t>
      </w:r>
      <w:proofErr w:type="spellEnd"/>
      <w:r w:rsidRPr="008D4893">
        <w:rPr>
          <w:rFonts w:ascii="Arial" w:hAnsi="Arial" w:cs="Arial"/>
          <w:sz w:val="26"/>
          <w:szCs w:val="26"/>
          <w:lang w:val="uk-UA"/>
        </w:rPr>
        <w:t>, 1999. – 528 с.</w:t>
      </w:r>
    </w:p>
    <w:p w:rsidR="00435332" w:rsidRDefault="00435332" w:rsidP="00CB5A10">
      <w:pPr>
        <w:tabs>
          <w:tab w:val="left" w:pos="1560"/>
        </w:tabs>
        <w:ind w:left="567" w:hanging="142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12.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Форми та методи навчання: </w:t>
      </w:r>
      <w:r>
        <w:rPr>
          <w:rFonts w:ascii="Arial" w:hAnsi="Arial" w:cs="Arial"/>
          <w:lang w:val="uk-UA"/>
        </w:rPr>
        <w:t>лекції,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практичні заняття, самостійна робота</w:t>
      </w:r>
    </w:p>
    <w:p w:rsidR="00435332" w:rsidRDefault="00435332" w:rsidP="00435332">
      <w:pPr>
        <w:numPr>
          <w:ilvl w:val="0"/>
          <w:numId w:val="5"/>
        </w:numPr>
        <w:tabs>
          <w:tab w:val="clear" w:pos="900"/>
          <w:tab w:val="num" w:pos="567"/>
          <w:tab w:val="left" w:pos="1560"/>
        </w:tabs>
        <w:ind w:left="709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 Методи і критерії оцінювання:</w:t>
      </w:r>
    </w:p>
    <w:p w:rsidR="00435332" w:rsidRDefault="00435332" w:rsidP="00435332">
      <w:pPr>
        <w:numPr>
          <w:ilvl w:val="0"/>
          <w:numId w:val="6"/>
        </w:numPr>
        <w:tabs>
          <w:tab w:val="num" w:pos="567"/>
          <w:tab w:val="left" w:pos="1560"/>
        </w:tabs>
        <w:ind w:left="709" w:firstLine="42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lang w:val="uk-UA"/>
        </w:rPr>
        <w:t>Поточний контроль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(7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uk-UA"/>
        </w:rPr>
        <w:t>%) - усне опитування, тестув</w:t>
      </w:r>
      <w:r>
        <w:rPr>
          <w:rFonts w:ascii="Arial" w:hAnsi="Arial" w:cs="Arial"/>
          <w:color w:val="000000"/>
          <w:lang w:val="uk-UA"/>
        </w:rPr>
        <w:t>ання, індивідуальне навчально-дослідне завдання</w:t>
      </w:r>
    </w:p>
    <w:p w:rsidR="00435332" w:rsidRDefault="00435332" w:rsidP="00435332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lang w:val="uk-UA"/>
        </w:rPr>
        <w:t xml:space="preserve">Підсумковий контроль (25%) – </w:t>
      </w:r>
      <w:r w:rsidR="00CB5A10">
        <w:rPr>
          <w:rFonts w:ascii="Arial" w:hAnsi="Arial" w:cs="Arial"/>
          <w:color w:val="000000"/>
          <w:lang w:val="uk-UA"/>
        </w:rPr>
        <w:t>екзамен</w:t>
      </w:r>
      <w:r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lang w:val="uk-UA"/>
        </w:rPr>
        <w:t>(теоретичні питання)</w:t>
      </w:r>
    </w:p>
    <w:p w:rsidR="00BD2E26" w:rsidRDefault="00435332" w:rsidP="00EE21C8">
      <w:pPr>
        <w:numPr>
          <w:ilvl w:val="0"/>
          <w:numId w:val="5"/>
        </w:numPr>
        <w:tabs>
          <w:tab w:val="num" w:pos="567"/>
          <w:tab w:val="left" w:pos="1560"/>
        </w:tabs>
        <w:ind w:left="709" w:firstLine="142"/>
        <w:jc w:val="both"/>
      </w:pPr>
      <w:r w:rsidRPr="00EE21C8">
        <w:rPr>
          <w:rFonts w:ascii="Arial" w:hAnsi="Arial" w:cs="Arial"/>
          <w:color w:val="000000"/>
          <w:lang w:val="uk-UA"/>
        </w:rPr>
        <w:t xml:space="preserve"> </w:t>
      </w:r>
      <w:r w:rsidRPr="00EE21C8">
        <w:rPr>
          <w:rFonts w:ascii="Arial" w:hAnsi="Arial" w:cs="Arial"/>
          <w:b/>
          <w:color w:val="000000"/>
          <w:lang w:val="uk-UA"/>
        </w:rPr>
        <w:t xml:space="preserve">Мова навчання: </w:t>
      </w:r>
      <w:r w:rsidRPr="00EE21C8">
        <w:rPr>
          <w:rFonts w:ascii="Arial" w:hAnsi="Arial" w:cs="Arial"/>
          <w:color w:val="000000"/>
          <w:lang w:val="uk-UA"/>
        </w:rPr>
        <w:t>українська</w:t>
      </w:r>
    </w:p>
    <w:sectPr w:rsidR="00BD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84A8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AD544C"/>
    <w:multiLevelType w:val="hybridMultilevel"/>
    <w:tmpl w:val="5A980844"/>
    <w:lvl w:ilvl="0" w:tplc="6D3E78D4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F0757"/>
    <w:multiLevelType w:val="hybridMultilevel"/>
    <w:tmpl w:val="63949D62"/>
    <w:lvl w:ilvl="0" w:tplc="653C073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/>
        <w:lang w:val="uk-UA"/>
      </w:rPr>
    </w:lvl>
    <w:lvl w:ilvl="1" w:tplc="D8A85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B0C6B"/>
    <w:multiLevelType w:val="hybridMultilevel"/>
    <w:tmpl w:val="18060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EA1A98"/>
    <w:multiLevelType w:val="hybridMultilevel"/>
    <w:tmpl w:val="9C6444A4"/>
    <w:lvl w:ilvl="0" w:tplc="BF58111A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6E702FC"/>
    <w:multiLevelType w:val="hybridMultilevel"/>
    <w:tmpl w:val="6C905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D7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5"/>
    <w:rsid w:val="000048F5"/>
    <w:rsid w:val="00435332"/>
    <w:rsid w:val="0049129A"/>
    <w:rsid w:val="004D2561"/>
    <w:rsid w:val="00687EE7"/>
    <w:rsid w:val="008D4893"/>
    <w:rsid w:val="009D3A95"/>
    <w:rsid w:val="00AC7DDE"/>
    <w:rsid w:val="00BB1E54"/>
    <w:rsid w:val="00BD2E26"/>
    <w:rsid w:val="00CB5A10"/>
    <w:rsid w:val="00E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8F23B-2B1D-4057-B449-DDCE1845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3A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435332"/>
    <w:pPr>
      <w:widowControl w:val="0"/>
      <w:autoSpaceDE w:val="0"/>
      <w:autoSpaceDN w:val="0"/>
      <w:adjustRightInd w:val="0"/>
      <w:spacing w:line="483" w:lineRule="exact"/>
      <w:ind w:firstLine="706"/>
      <w:jc w:val="both"/>
    </w:pPr>
  </w:style>
  <w:style w:type="paragraph" w:customStyle="1" w:styleId="Style30">
    <w:name w:val="Style30"/>
    <w:basedOn w:val="a"/>
    <w:uiPriority w:val="99"/>
    <w:rsid w:val="00435332"/>
    <w:pPr>
      <w:widowControl w:val="0"/>
      <w:autoSpaceDE w:val="0"/>
      <w:autoSpaceDN w:val="0"/>
      <w:adjustRightInd w:val="0"/>
      <w:spacing w:line="480" w:lineRule="exact"/>
      <w:ind w:firstLine="715"/>
    </w:pPr>
  </w:style>
  <w:style w:type="paragraph" w:customStyle="1" w:styleId="Style45">
    <w:name w:val="Style45"/>
    <w:basedOn w:val="a"/>
    <w:uiPriority w:val="99"/>
    <w:rsid w:val="00435332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41">
    <w:name w:val="Style41"/>
    <w:basedOn w:val="a"/>
    <w:uiPriority w:val="99"/>
    <w:rsid w:val="00435332"/>
    <w:pPr>
      <w:widowControl w:val="0"/>
      <w:autoSpaceDE w:val="0"/>
      <w:autoSpaceDN w:val="0"/>
      <w:adjustRightInd w:val="0"/>
      <w:spacing w:line="480" w:lineRule="exact"/>
      <w:ind w:firstLine="730"/>
    </w:pPr>
  </w:style>
  <w:style w:type="paragraph" w:customStyle="1" w:styleId="Style47">
    <w:name w:val="Style47"/>
    <w:basedOn w:val="a"/>
    <w:uiPriority w:val="99"/>
    <w:rsid w:val="00435332"/>
    <w:pPr>
      <w:widowControl w:val="0"/>
      <w:autoSpaceDE w:val="0"/>
      <w:autoSpaceDN w:val="0"/>
      <w:adjustRightInd w:val="0"/>
      <w:jc w:val="both"/>
    </w:pPr>
  </w:style>
  <w:style w:type="character" w:customStyle="1" w:styleId="FontStyle60">
    <w:name w:val="Font Style60"/>
    <w:uiPriority w:val="99"/>
    <w:rsid w:val="00435332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uiPriority w:val="99"/>
    <w:rsid w:val="00435332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uiPriority w:val="99"/>
    <w:rsid w:val="0043533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B1E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D3A9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2015-12-16T11:55:00Z</dcterms:created>
  <dcterms:modified xsi:type="dcterms:W3CDTF">2015-12-16T20:01:00Z</dcterms:modified>
</cp:coreProperties>
</file>